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8A35" w14:textId="77777777" w:rsidR="000D086B" w:rsidRDefault="000D086B" w:rsidP="004335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74B9A" w14:textId="28ED77D2" w:rsidR="00433581" w:rsidRPr="00727EE0" w:rsidRDefault="00DC7A74" w:rsidP="000D08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EE0">
        <w:rPr>
          <w:rFonts w:ascii="Times New Roman" w:hAnsi="Times New Roman" w:cs="Times New Roman"/>
          <w:b/>
          <w:bCs/>
          <w:sz w:val="28"/>
          <w:szCs w:val="28"/>
        </w:rPr>
        <w:t xml:space="preserve">Звіт </w:t>
      </w:r>
    </w:p>
    <w:p w14:paraId="4BDC34E4" w14:textId="5F7C5266" w:rsidR="00F22CD5" w:rsidRPr="00727EE0" w:rsidRDefault="00DC7A74" w:rsidP="000D08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27EE0">
        <w:rPr>
          <w:rFonts w:ascii="Times New Roman" w:hAnsi="Times New Roman" w:cs="Times New Roman"/>
          <w:b/>
          <w:bCs/>
          <w:sz w:val="28"/>
          <w:szCs w:val="28"/>
        </w:rPr>
        <w:t xml:space="preserve">про результати проведення публічного громадського обговорення </w:t>
      </w:r>
      <w:proofErr w:type="spellStart"/>
      <w:r w:rsidRPr="00727EE0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727EE0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постанови Кабінету Міністрів України </w:t>
      </w:r>
      <w:r w:rsidR="00764B37" w:rsidRPr="00727EE0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764B37" w:rsidRPr="00727EE0">
        <w:rPr>
          <w:rFonts w:ascii="Times New Roman" w:eastAsia="Times New Roman" w:hAnsi="Times New Roman" w:cs="Times New Roman"/>
          <w:b/>
          <w:sz w:val="28"/>
          <w:szCs w:val="28"/>
        </w:rPr>
        <w:t>Деякі питання</w:t>
      </w:r>
      <w:r w:rsidR="00764B37" w:rsidRPr="00727E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організації харчування у закладах спеціалізованої освіти спортивного профілю із специфічними умовами навчання"</w:t>
      </w:r>
    </w:p>
    <w:p w14:paraId="3F71EBD8" w14:textId="1071A0AD" w:rsidR="00433581" w:rsidRPr="00727EE0" w:rsidRDefault="00433581" w:rsidP="000D086B">
      <w:pPr>
        <w:shd w:val="clear" w:color="auto" w:fill="FFFFFF"/>
        <w:spacing w:after="0" w:line="360" w:lineRule="auto"/>
        <w:ind w:left="448"/>
        <w:jc w:val="center"/>
        <w:rPr>
          <w:rFonts w:ascii="Times New Roman" w:hAnsi="Times New Roman" w:cs="Times New Roman"/>
          <w:sz w:val="28"/>
          <w:szCs w:val="28"/>
        </w:rPr>
      </w:pPr>
    </w:p>
    <w:p w14:paraId="722DD334" w14:textId="225F6BF7" w:rsidR="00433581" w:rsidRDefault="00C67D6D" w:rsidP="000D08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7EE0">
        <w:rPr>
          <w:rFonts w:ascii="Times New Roman" w:hAnsi="Times New Roman" w:cs="Times New Roman"/>
          <w:sz w:val="28"/>
          <w:szCs w:val="28"/>
        </w:rPr>
        <w:t xml:space="preserve">З метою забезпечення </w:t>
      </w:r>
      <w:r w:rsidR="00823780" w:rsidRPr="00727EE0">
        <w:rPr>
          <w:rFonts w:ascii="Times New Roman" w:hAnsi="Times New Roman" w:cs="Times New Roman"/>
          <w:sz w:val="28"/>
          <w:szCs w:val="28"/>
        </w:rPr>
        <w:t xml:space="preserve">вивчення та врахування думки громадськості протягом </w:t>
      </w:r>
      <w:r w:rsidR="006F0A42" w:rsidRPr="00727EE0">
        <w:rPr>
          <w:rFonts w:ascii="Times New Roman" w:hAnsi="Times New Roman" w:cs="Times New Roman"/>
          <w:sz w:val="28"/>
          <w:szCs w:val="28"/>
        </w:rPr>
        <w:t>червня 2021 року Міністерством молоді та спорту України проведено публічне громадське обговорення проекту постанови Кабінету Міністрів України "</w:t>
      </w:r>
      <w:r w:rsidR="00727EE0" w:rsidRPr="00727EE0">
        <w:rPr>
          <w:rFonts w:ascii="Times New Roman" w:eastAsia="Times New Roman" w:hAnsi="Times New Roman" w:cs="Times New Roman"/>
          <w:sz w:val="28"/>
          <w:szCs w:val="28"/>
        </w:rPr>
        <w:t>Деякі питання</w:t>
      </w:r>
      <w:r w:rsidR="00727EE0" w:rsidRPr="00727E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організації харчування у закладах спеціалізованої освіти спортивного профілю із специфічними умовами навчання"</w:t>
      </w:r>
      <w:r w:rsidR="00727E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727EE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="00727E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оприлюднено на офіційному </w:t>
      </w:r>
      <w:r w:rsidR="006F34C6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веб-сайті</w:t>
      </w:r>
      <w:r w:rsidR="00727E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Міністерства молоді та спорту України</w:t>
      </w:r>
      <w:r w:rsidR="00DB70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02.06.2021 за посиланням</w:t>
      </w:r>
      <w:r w:rsidR="009E26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4" w:history="1">
        <w:r w:rsidR="009E26B4" w:rsidRPr="00055DD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https://sport.gov.ua/npas/proyekt-postanovi-kabinetu-ministriv-ukrayini-deyaki-pitannya-organizaciyi-harchuvannya-u-zakladah-specializovanoyi-osviti-sportivnogo-profilyu-iz-specifichnimi-umovami-navchannya</w:t>
        </w:r>
      </w:hyperlink>
      <w:r w:rsidR="009E26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надіслано електронною поштою Громадській раді </w:t>
      </w:r>
      <w:r w:rsidR="00CE23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</w:t>
      </w:r>
      <w:proofErr w:type="spellStart"/>
      <w:r w:rsidR="00CE230F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Мінмолодьспорту</w:t>
      </w:r>
      <w:proofErr w:type="spellEnd"/>
      <w:r w:rsidR="00351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0666E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керівникам закладів</w:t>
      </w:r>
      <w:r w:rsidR="00B52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спеціалізованої освіти спортивного профілю із специфічними </w:t>
      </w:r>
      <w:r w:rsidR="001A0C5B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умовами навчання</w:t>
      </w:r>
      <w:r w:rsidR="00CE23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ознайомлення, проведення електронних консультацій</w:t>
      </w:r>
      <w:r w:rsidR="00351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надання пропозицій</w:t>
      </w:r>
      <w:r w:rsidR="001A0C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FE3B22" w14:textId="43D4B3A6" w:rsidR="001A0C5B" w:rsidRDefault="001A0C5B" w:rsidP="000D08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6F34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результатами публічного громадського обговорення</w:t>
      </w:r>
      <w:r w:rsidR="00671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зауважень та пропозицій до проекту нормативно-правового акту не надходило.</w:t>
      </w:r>
    </w:p>
    <w:p w14:paraId="51FCB036" w14:textId="6600D757" w:rsidR="00436BB0" w:rsidRDefault="00436BB0" w:rsidP="000D08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5208A2" w14:textId="6B221B7F" w:rsidR="00436BB0" w:rsidRDefault="00436BB0" w:rsidP="000D08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AFE814" w14:textId="77777777" w:rsidR="00436BB0" w:rsidRDefault="00436BB0" w:rsidP="00436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 департаменту </w:t>
      </w:r>
    </w:p>
    <w:p w14:paraId="1685BF84" w14:textId="2A3C650D" w:rsidR="00436BB0" w:rsidRPr="00727EE0" w:rsidRDefault="00436BB0" w:rsidP="00436B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олімпійського спорту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Нельсон ГАЙРІЯН</w:t>
      </w:r>
    </w:p>
    <w:sectPr w:rsidR="00436BB0" w:rsidRPr="00727EE0" w:rsidSect="00E574C9">
      <w:pgSz w:w="11906" w:h="16838"/>
      <w:pgMar w:top="426" w:right="567" w:bottom="1134" w:left="1701" w:header="142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74"/>
    <w:rsid w:val="000D086B"/>
    <w:rsid w:val="001A0C5B"/>
    <w:rsid w:val="0035192B"/>
    <w:rsid w:val="00433581"/>
    <w:rsid w:val="00436BB0"/>
    <w:rsid w:val="00500D8D"/>
    <w:rsid w:val="00660C3C"/>
    <w:rsid w:val="006714FB"/>
    <w:rsid w:val="006F0A42"/>
    <w:rsid w:val="006F34C6"/>
    <w:rsid w:val="00727EE0"/>
    <w:rsid w:val="00764B37"/>
    <w:rsid w:val="00823780"/>
    <w:rsid w:val="0090666E"/>
    <w:rsid w:val="009E26B4"/>
    <w:rsid w:val="00B52317"/>
    <w:rsid w:val="00C67D6D"/>
    <w:rsid w:val="00C71823"/>
    <w:rsid w:val="00CC283A"/>
    <w:rsid w:val="00CE230F"/>
    <w:rsid w:val="00DB7031"/>
    <w:rsid w:val="00DC7A74"/>
    <w:rsid w:val="00E574C9"/>
    <w:rsid w:val="00F2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FA0D"/>
  <w15:chartTrackingRefBased/>
  <w15:docId w15:val="{63215AC4-FF11-46DD-9D7C-AD5F3CC2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B3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6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2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.gov.ua/npas/proyekt-postanovi-kabinetu-ministriv-ukrayini-deyaki-pitannya-organizaciyi-harchuvannya-u-zakladah-specializovanoyi-osviti-sportivnogo-profilyu-iz-specifichnimi-umovami-navchanny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Довгодько Валентина Дмитрівна</dc:creator>
  <cp:keywords/>
  <dc:description/>
  <cp:lastModifiedBy>Кушніренко Стелла Анатоліївна</cp:lastModifiedBy>
  <cp:revision>2</cp:revision>
  <dcterms:created xsi:type="dcterms:W3CDTF">2021-07-05T08:13:00Z</dcterms:created>
  <dcterms:modified xsi:type="dcterms:W3CDTF">2021-07-05T08:13:00Z</dcterms:modified>
</cp:coreProperties>
</file>