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F00D66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77777777" w:rsidR="008C50FF" w:rsidRPr="00F00D66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</w:t>
      </w:r>
      <w:proofErr w:type="spellEnd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828DF"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наказу Міністерства молоді та спорту України</w:t>
      </w:r>
    </w:p>
    <w:p w14:paraId="5E98F659" w14:textId="37628777" w:rsidR="001734BD" w:rsidRPr="00F00D66" w:rsidRDefault="005828DF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bookmarkStart w:id="0" w:name="_Hlk83991631"/>
      <w:bookmarkStart w:id="1" w:name="_Hlk83993294"/>
      <w:r w:rsidR="00F00D66"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bookmarkEnd w:id="0"/>
      <w:r w:rsidR="00A303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303A3" w:rsidRPr="00A303A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затвердження Порядку присудження молодіжним центрам Національного знаку якості, моніторингу та оцінки ефективності їхньої діяльності</w:t>
      </w:r>
      <w:bookmarkEnd w:id="1"/>
      <w:r w:rsidRPr="00F00D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F00D66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9698CD" w14:textId="77777777" w:rsidR="00A303A3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Міністерством молоді та спорту </w:t>
      </w:r>
      <w:r w:rsidR="00F00D66"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для проведення консультацій з громадськістю </w:t>
      </w:r>
      <w:r w:rsidRPr="00F00D66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proofErr w:type="spellStart"/>
      <w:r w:rsidRPr="00F00D6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F00D66">
        <w:rPr>
          <w:rFonts w:ascii="Times New Roman" w:hAnsi="Times New Roman" w:cs="Times New Roman"/>
          <w:sz w:val="28"/>
          <w:szCs w:val="28"/>
        </w:rPr>
        <w:t xml:space="preserve"> наказу Міністерства </w:t>
      </w:r>
      <w:r w:rsidRPr="00F00D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молоді та спорту </w:t>
      </w:r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 «</w:t>
      </w:r>
      <w:r w:rsidR="00A303A3"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затвердження Порядку присудження молодіжним центрам Національного знаку якості, моніторингу та оцінки ефективності їхньої діяльності</w:t>
      </w:r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D747DA8" w14:textId="557C2FDD" w:rsidR="00E328EF" w:rsidRPr="00A303A3" w:rsidRDefault="00D652C1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розроблено</w:t>
      </w:r>
      <w:r w:rsidR="00F00D66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виконання вимог </w:t>
      </w:r>
      <w:r w:rsidR="00A303A3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підпункту 9 частини другої статті 8 розділу ІІІ Закону України «Про основні засади молодіжної політики»</w:t>
      </w:r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D66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="004079F3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E328EF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розвитку молодіжн</w:t>
      </w:r>
      <w:r w:rsidR="00A303A3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центрів </w:t>
      </w:r>
      <w:r w:rsidR="00E328EF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Україні та здійснення молодіжної роботи в молодіжних </w:t>
      </w:r>
      <w:r w:rsidR="00A303A3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центрах </w:t>
      </w:r>
      <w:r w:rsidR="00E328EF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щодо надання послуг з неформальної освіти, культурного розвитку, донесення до дітей та молоді інформації про необхідність збереження здоров’я, популяризації здорового способу життя, проведення активного та змістовного дозвілля, розвитку вуличних культур.</w:t>
      </w:r>
    </w:p>
    <w:p w14:paraId="0D0F3EA6" w14:textId="490549E2" w:rsidR="004079F3" w:rsidRPr="00A303A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оприлюднено шляхом розміщення на офіційному веб-сайті Міністерства молоді та спорту України (www.sport.gov.ua)</w:t>
      </w:r>
      <w:r w:rsidR="00E328EF"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58137E" w14:textId="3D4CFD24" w:rsidR="004079F3" w:rsidRPr="00A303A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Пропозиції та зауваження щодо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просимо надсилати протягом </w:t>
      </w:r>
      <w:r w:rsidRPr="00A303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="008C50FF" w:rsidRPr="00A303A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днів з дати публікації на адресу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Мінмолодьспорту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письмовому або електронному вигляді за </w:t>
      </w:r>
      <w:proofErr w:type="spellStart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Pr="00A30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вул. </w:t>
      </w:r>
      <w:proofErr w:type="spellStart"/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Еспланадна</w:t>
      </w:r>
      <w:proofErr w:type="spellEnd"/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42, м. Київ, 01601, відділ регіональної молодіжної політики та підтримки ініціатив молоді департаменту молодіжної політики</w:t>
      </w:r>
      <w:r w:rsidR="00E328EF"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E328EF"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Мінмолодьспорту</w:t>
      </w:r>
      <w:proofErr w:type="spellEnd"/>
      <w:r w:rsidRPr="00A30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4A295ADF" w14:textId="373A317E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8EF">
        <w:rPr>
          <w:rFonts w:ascii="Times New Roman" w:hAnsi="Times New Roman" w:cs="Times New Roman"/>
          <w:sz w:val="28"/>
          <w:szCs w:val="28"/>
        </w:rPr>
        <w:t xml:space="preserve">Контактна особа: Сакута Марія Андріївна, начальник </w:t>
      </w:r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регіональної молодіжної політики та підтримки ініціатив молоді департаменту молодіжної політики</w:t>
      </w:r>
      <w:r w:rsidRPr="00E328EF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Pr="00E328EF">
        <w:rPr>
          <w:rFonts w:ascii="Times New Roman" w:eastAsia="Times New Roman" w:hAnsi="Times New Roman" w:cs="Times New Roman"/>
          <w:sz w:val="28"/>
          <w:szCs w:val="28"/>
          <w:lang w:eastAsia="uk-UA"/>
        </w:rPr>
        <w:t>284-30-26</w:t>
      </w:r>
      <w:r w:rsidRPr="00E328EF">
        <w:rPr>
          <w:rFonts w:ascii="Times New Roman" w:hAnsi="Times New Roman" w:cs="Times New Roman"/>
          <w:sz w:val="28"/>
          <w:szCs w:val="28"/>
        </w:rPr>
        <w:t xml:space="preserve">, </w:t>
      </w:r>
      <w:r w:rsidRPr="004079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regiomol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ukr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4079F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net</w:t>
        </w:r>
      </w:hyperlink>
      <w:r w:rsidRPr="004079F3">
        <w:rPr>
          <w:rFonts w:ascii="Times New Roman" w:hAnsi="Times New Roman" w:cs="Times New Roman"/>
          <w:sz w:val="28"/>
          <w:szCs w:val="28"/>
        </w:rPr>
        <w:t>).</w:t>
      </w:r>
    </w:p>
    <w:p w14:paraId="418D9467" w14:textId="77777777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E92949" w14:textId="72698EDD" w:rsidR="00D652C1" w:rsidRPr="004079F3" w:rsidRDefault="00D652C1">
      <w:pPr>
        <w:rPr>
          <w:rFonts w:ascii="Times New Roman" w:hAnsi="Times New Roman" w:cs="Times New Roman"/>
          <w:sz w:val="28"/>
          <w:szCs w:val="28"/>
        </w:rPr>
      </w:pPr>
    </w:p>
    <w:sectPr w:rsidR="00D652C1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137C9A"/>
    <w:rsid w:val="001734BD"/>
    <w:rsid w:val="004079F3"/>
    <w:rsid w:val="0043459B"/>
    <w:rsid w:val="005828DF"/>
    <w:rsid w:val="005D332D"/>
    <w:rsid w:val="008C50FF"/>
    <w:rsid w:val="00A303A3"/>
    <w:rsid w:val="00AA18FA"/>
    <w:rsid w:val="00C354DC"/>
    <w:rsid w:val="00D652C1"/>
    <w:rsid w:val="00DA4A67"/>
    <w:rsid w:val="00E328EF"/>
    <w:rsid w:val="00F0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mol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Сакута Марія Андріївна</cp:lastModifiedBy>
  <cp:revision>2</cp:revision>
  <dcterms:created xsi:type="dcterms:W3CDTF">2021-10-01T12:09:00Z</dcterms:created>
  <dcterms:modified xsi:type="dcterms:W3CDTF">2021-10-01T12:09:00Z</dcterms:modified>
</cp:coreProperties>
</file>