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5213" w14:textId="5C178E53" w:rsidR="0099572F" w:rsidRPr="003B13C2" w:rsidRDefault="00B42DE9" w:rsidP="0099572F">
      <w:pPr>
        <w:keepNext/>
        <w:keepLines/>
        <w:spacing w:after="240"/>
        <w:ind w:left="4689"/>
        <w:rPr>
          <w:b/>
          <w:bCs/>
          <w:sz w:val="40"/>
          <w:szCs w:val="40"/>
          <w:lang w:val="uk-UA"/>
        </w:rPr>
      </w:pPr>
      <w:r w:rsidRPr="003B13C2">
        <w:rPr>
          <w:b/>
          <w:bCs/>
          <w:sz w:val="32"/>
          <w:szCs w:val="32"/>
        </w:rPr>
        <w:t xml:space="preserve">     </w:t>
      </w:r>
      <w:r w:rsidR="0099572F" w:rsidRPr="0099572F">
        <w:rPr>
          <w:b/>
          <w:bCs/>
          <w:sz w:val="32"/>
          <w:szCs w:val="32"/>
        </w:rPr>
        <w:t xml:space="preserve">                     </w:t>
      </w:r>
      <w:r w:rsidR="0099572F" w:rsidRPr="003B13C2">
        <w:rPr>
          <w:b/>
          <w:bCs/>
          <w:sz w:val="40"/>
          <w:szCs w:val="40"/>
          <w:lang w:val="uk-UA"/>
        </w:rPr>
        <w:t>П Р О Е К Т</w:t>
      </w:r>
    </w:p>
    <w:p w14:paraId="703259D3" w14:textId="77777777" w:rsidR="0099572F" w:rsidRPr="0099572F" w:rsidRDefault="0099572F" w:rsidP="00E21888">
      <w:pPr>
        <w:keepNext/>
        <w:keepLines/>
        <w:spacing w:after="240"/>
        <w:ind w:left="4689"/>
        <w:jc w:val="center"/>
        <w:rPr>
          <w:sz w:val="28"/>
          <w:szCs w:val="28"/>
          <w:lang w:val="uk-UA"/>
        </w:rPr>
      </w:pPr>
    </w:p>
    <w:p w14:paraId="48AC50A9" w14:textId="3BD9722F" w:rsidR="00E21888" w:rsidRPr="0099572F" w:rsidRDefault="00E21888" w:rsidP="00E21888">
      <w:pPr>
        <w:keepNext/>
        <w:keepLines/>
        <w:spacing w:after="240"/>
        <w:ind w:left="4689"/>
        <w:jc w:val="center"/>
        <w:rPr>
          <w:sz w:val="28"/>
          <w:szCs w:val="28"/>
          <w:lang w:val="uk-UA"/>
        </w:rPr>
      </w:pPr>
      <w:r w:rsidRPr="0099572F">
        <w:rPr>
          <w:sz w:val="28"/>
          <w:szCs w:val="28"/>
          <w:lang w:val="uk-UA"/>
        </w:rPr>
        <w:t>ЗАТВЕРДЖЕНО</w:t>
      </w:r>
      <w:r w:rsidRPr="0099572F">
        <w:rPr>
          <w:sz w:val="28"/>
          <w:szCs w:val="28"/>
          <w:lang w:val="uk-UA"/>
        </w:rPr>
        <w:br/>
        <w:t>постановою Кабінету Міністрів України</w:t>
      </w:r>
      <w:r w:rsidRPr="0099572F">
        <w:rPr>
          <w:sz w:val="28"/>
          <w:szCs w:val="28"/>
          <w:lang w:val="uk-UA"/>
        </w:rPr>
        <w:br/>
        <w:t>від ___ _________20___ р. № ______</w:t>
      </w:r>
    </w:p>
    <w:p w14:paraId="159F3093" w14:textId="77777777" w:rsidR="00E21888" w:rsidRPr="0099572F" w:rsidRDefault="00E21888" w:rsidP="00E21888">
      <w:pPr>
        <w:keepNext/>
        <w:keepLines/>
        <w:spacing w:before="240" w:after="240"/>
        <w:jc w:val="center"/>
        <w:rPr>
          <w:rFonts w:ascii="Verdana" w:hAnsi="Verdana"/>
          <w:sz w:val="16"/>
          <w:szCs w:val="16"/>
          <w:lang w:val="uk-UA"/>
        </w:rPr>
      </w:pPr>
    </w:p>
    <w:p w14:paraId="6F590575" w14:textId="77777777" w:rsidR="00E21888" w:rsidRPr="0099572F" w:rsidRDefault="00E21888" w:rsidP="00E21888">
      <w:pPr>
        <w:keepNext/>
        <w:keepLines/>
        <w:spacing w:before="240" w:after="240"/>
        <w:jc w:val="center"/>
        <w:rPr>
          <w:rFonts w:ascii="Verdana" w:hAnsi="Verdana"/>
          <w:sz w:val="16"/>
          <w:szCs w:val="16"/>
          <w:lang w:val="uk-UA"/>
        </w:rPr>
      </w:pPr>
    </w:p>
    <w:p w14:paraId="45335B81" w14:textId="77777777" w:rsidR="00E21888" w:rsidRPr="0099572F" w:rsidRDefault="00E21888" w:rsidP="00E21888">
      <w:pPr>
        <w:keepNext/>
        <w:keepLines/>
        <w:spacing w:before="240" w:after="240"/>
        <w:jc w:val="center"/>
        <w:rPr>
          <w:b/>
          <w:sz w:val="28"/>
          <w:szCs w:val="28"/>
          <w:lang w:val="uk-UA"/>
        </w:rPr>
      </w:pPr>
      <w:r w:rsidRPr="0099572F">
        <w:rPr>
          <w:sz w:val="28"/>
          <w:szCs w:val="28"/>
          <w:lang w:val="uk-UA"/>
        </w:rPr>
        <w:t>ПОЛОЖЕННЯ</w:t>
      </w:r>
      <w:r w:rsidRPr="0099572F">
        <w:rPr>
          <w:sz w:val="28"/>
          <w:szCs w:val="28"/>
          <w:lang w:val="uk-UA"/>
        </w:rPr>
        <w:br/>
        <w:t>про центр олімпійської підготовки</w:t>
      </w:r>
    </w:p>
    <w:p w14:paraId="5E4A4365" w14:textId="77777777" w:rsidR="00E21888" w:rsidRPr="0099572F" w:rsidRDefault="00E21888" w:rsidP="00E21888">
      <w:pPr>
        <w:keepNext/>
        <w:keepLines/>
        <w:spacing w:before="240" w:after="240"/>
        <w:jc w:val="center"/>
        <w:rPr>
          <w:sz w:val="28"/>
          <w:szCs w:val="28"/>
          <w:lang w:val="uk-UA"/>
        </w:rPr>
      </w:pPr>
      <w:r w:rsidRPr="0099572F">
        <w:rPr>
          <w:sz w:val="28"/>
          <w:szCs w:val="28"/>
          <w:lang w:val="uk-UA"/>
        </w:rPr>
        <w:t>Загальна частина</w:t>
      </w:r>
    </w:p>
    <w:p w14:paraId="62086A3B" w14:textId="77777777" w:rsidR="00E21888" w:rsidRPr="0099572F" w:rsidRDefault="00E21888" w:rsidP="00E21888">
      <w:pPr>
        <w:pStyle w:val="rvps2"/>
        <w:shd w:val="clear" w:color="auto" w:fill="FFFFFF"/>
        <w:spacing w:before="0" w:beforeAutospacing="0" w:after="0" w:afterAutospacing="0"/>
        <w:ind w:firstLine="567"/>
        <w:jc w:val="both"/>
        <w:rPr>
          <w:sz w:val="28"/>
          <w:szCs w:val="28"/>
        </w:rPr>
      </w:pPr>
      <w:r w:rsidRPr="0099572F">
        <w:rPr>
          <w:sz w:val="28"/>
          <w:szCs w:val="28"/>
        </w:rPr>
        <w:t>1. Центр олімпійської підготовки (далі – центр) – заклад фізичної культури і спорту, який забезпечує підготовку спортсменів резервного спорту та спорту вищих досягнень з метою поповнення збірних команд з олімпійських видів спорту шляхом проведення постійно діючих навчально-тренувальних зборів та участі спортсменів у відповідних змаганнях.</w:t>
      </w:r>
    </w:p>
    <w:p w14:paraId="73D8DF86" w14:textId="77777777" w:rsidR="00E21888" w:rsidRPr="0099572F" w:rsidRDefault="00E21888" w:rsidP="00E21888">
      <w:pPr>
        <w:ind w:firstLine="567"/>
        <w:jc w:val="both"/>
        <w:rPr>
          <w:sz w:val="28"/>
          <w:szCs w:val="28"/>
          <w:lang w:val="uk-UA"/>
        </w:rPr>
      </w:pPr>
      <w:bookmarkStart w:id="0" w:name="BM1__Загальні_положення_"/>
      <w:bookmarkEnd w:id="0"/>
      <w:r w:rsidRPr="0099572F">
        <w:rPr>
          <w:sz w:val="28"/>
          <w:szCs w:val="28"/>
          <w:lang w:val="uk-UA"/>
        </w:rPr>
        <w:t>2. Центр у своїй діяльності керується </w:t>
      </w:r>
      <w:hyperlink r:id="rId6" w:tgtFrame="_blank" w:history="1">
        <w:r w:rsidRPr="0099572F">
          <w:rPr>
            <w:rStyle w:val="a3"/>
            <w:color w:val="auto"/>
            <w:sz w:val="28"/>
            <w:szCs w:val="28"/>
            <w:u w:val="none"/>
            <w:lang w:val="uk-UA"/>
          </w:rPr>
          <w:t xml:space="preserve">Конституцією </w:t>
        </w:r>
      </w:hyperlink>
      <w:r w:rsidRPr="0099572F">
        <w:rPr>
          <w:rStyle w:val="a3"/>
          <w:color w:val="auto"/>
          <w:sz w:val="28"/>
          <w:szCs w:val="28"/>
          <w:u w:val="none"/>
          <w:lang w:val="uk-UA"/>
        </w:rPr>
        <w:t>та</w:t>
      </w:r>
      <w:r w:rsidRPr="0099572F">
        <w:rPr>
          <w:sz w:val="28"/>
          <w:szCs w:val="28"/>
          <w:lang w:val="uk-UA"/>
        </w:rPr>
        <w:t xml:space="preserve">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Мінмолодьспорту, інших центральних органів виконавчої влади, рішеннями відповідних місцевих органів виконавчої влади та органів місцевого самоврядування, цим Положенням і власним статутом.</w:t>
      </w:r>
    </w:p>
    <w:p w14:paraId="501B219C" w14:textId="77777777" w:rsidR="00E21888" w:rsidRPr="0099572F" w:rsidRDefault="00E21888" w:rsidP="00E21888">
      <w:pPr>
        <w:ind w:firstLine="567"/>
        <w:jc w:val="both"/>
        <w:rPr>
          <w:sz w:val="28"/>
          <w:szCs w:val="28"/>
          <w:lang w:val="uk-UA"/>
        </w:rPr>
      </w:pPr>
      <w:r w:rsidRPr="0099572F">
        <w:rPr>
          <w:sz w:val="28"/>
          <w:szCs w:val="28"/>
          <w:lang w:val="uk-UA"/>
        </w:rPr>
        <w:t>3. Головним завданням центру є підготовка спортсменів з олімпійських видів спорту, здатних успішно виступати на Олімпійських іграх, чемпіонатах світу, Європи, інших офіційних міжнародних та всеукраїнських змаганнях серед спортсменів різних вікових груп.</w:t>
      </w:r>
    </w:p>
    <w:p w14:paraId="63FF8937" w14:textId="77777777" w:rsidR="00E21888" w:rsidRPr="0099572F" w:rsidRDefault="00E21888" w:rsidP="00E21888">
      <w:pPr>
        <w:pStyle w:val="rvps2"/>
        <w:shd w:val="clear" w:color="auto" w:fill="FFFFFF"/>
        <w:spacing w:before="0" w:beforeAutospacing="0" w:after="0" w:afterAutospacing="0"/>
        <w:ind w:firstLine="567"/>
        <w:jc w:val="both"/>
        <w:rPr>
          <w:sz w:val="28"/>
          <w:szCs w:val="28"/>
        </w:rPr>
      </w:pPr>
      <w:bookmarkStart w:id="1" w:name="n21"/>
      <w:bookmarkEnd w:id="1"/>
      <w:r w:rsidRPr="0099572F">
        <w:rPr>
          <w:sz w:val="28"/>
          <w:szCs w:val="28"/>
        </w:rPr>
        <w:t>4. Результативність роботи центру визначається за рейтингом з олімпійських видів спорту України за результатами виступу спортсменів у спортивних змаганнях, затвердженим в установленому порядку.</w:t>
      </w:r>
    </w:p>
    <w:p w14:paraId="7A9EE110" w14:textId="77777777" w:rsidR="00E21888" w:rsidRPr="0099572F" w:rsidRDefault="00E21888" w:rsidP="00E21888">
      <w:pPr>
        <w:keepNext/>
        <w:keepLines/>
        <w:spacing w:before="240" w:after="240"/>
        <w:ind w:firstLine="567"/>
        <w:jc w:val="center"/>
        <w:rPr>
          <w:b/>
          <w:sz w:val="28"/>
          <w:szCs w:val="28"/>
          <w:lang w:val="uk-UA"/>
        </w:rPr>
      </w:pPr>
      <w:r w:rsidRPr="0099572F">
        <w:rPr>
          <w:sz w:val="28"/>
          <w:szCs w:val="28"/>
          <w:lang w:val="uk-UA"/>
        </w:rPr>
        <w:t>Організаційно-правові засади діяльності центру</w:t>
      </w:r>
    </w:p>
    <w:p w14:paraId="47F893A0" w14:textId="77777777" w:rsidR="0099572F" w:rsidRPr="0099572F" w:rsidRDefault="00E21888" w:rsidP="0099572F">
      <w:pPr>
        <w:keepNext/>
        <w:keepLines/>
        <w:tabs>
          <w:tab w:val="left" w:pos="709"/>
        </w:tabs>
        <w:ind w:firstLine="567"/>
        <w:jc w:val="both"/>
        <w:rPr>
          <w:sz w:val="28"/>
          <w:szCs w:val="28"/>
        </w:rPr>
      </w:pPr>
      <w:r w:rsidRPr="0099572F">
        <w:rPr>
          <w:sz w:val="28"/>
          <w:szCs w:val="28"/>
          <w:lang w:val="uk-UA"/>
        </w:rPr>
        <w:t xml:space="preserve">5. </w:t>
      </w:r>
      <w:r w:rsidRPr="0099572F">
        <w:rPr>
          <w:sz w:val="28"/>
          <w:szCs w:val="28"/>
        </w:rPr>
        <w:t>Засновниками центрів можуть бути, зокрема:</w:t>
      </w:r>
    </w:p>
    <w:p w14:paraId="2AF2BEC9" w14:textId="7E637125" w:rsidR="00E21888" w:rsidRPr="0099572F" w:rsidRDefault="00E21888" w:rsidP="0099572F">
      <w:pPr>
        <w:keepNext/>
        <w:keepLines/>
        <w:tabs>
          <w:tab w:val="left" w:pos="709"/>
        </w:tabs>
        <w:ind w:firstLine="567"/>
        <w:jc w:val="both"/>
        <w:rPr>
          <w:sz w:val="28"/>
          <w:szCs w:val="28"/>
        </w:rPr>
      </w:pPr>
      <w:r w:rsidRPr="0099572F">
        <w:rPr>
          <w:sz w:val="28"/>
          <w:szCs w:val="28"/>
        </w:rPr>
        <w:t>Мінмолодьспорт;</w:t>
      </w:r>
    </w:p>
    <w:p w14:paraId="084F53F0" w14:textId="77777777" w:rsidR="00E21888" w:rsidRPr="0099572F" w:rsidRDefault="00E21888" w:rsidP="0099572F">
      <w:pPr>
        <w:pStyle w:val="a4"/>
        <w:widowControl w:val="0"/>
        <w:spacing w:before="0"/>
        <w:rPr>
          <w:rFonts w:ascii="Times New Roman" w:hAnsi="Times New Roman"/>
          <w:sz w:val="28"/>
          <w:szCs w:val="28"/>
          <w:lang w:val="ru-RU"/>
        </w:rPr>
      </w:pPr>
      <w:r w:rsidRPr="0099572F">
        <w:rPr>
          <w:rFonts w:ascii="Times New Roman" w:hAnsi="Times New Roman"/>
          <w:sz w:val="28"/>
          <w:szCs w:val="28"/>
        </w:rPr>
        <w:t>відповідна рада від імені територіальної громади (громад)</w:t>
      </w:r>
      <w:r w:rsidRPr="0099572F">
        <w:rPr>
          <w:rFonts w:ascii="Times New Roman" w:hAnsi="Times New Roman"/>
          <w:sz w:val="28"/>
          <w:szCs w:val="28"/>
          <w:lang w:val="ru-RU"/>
        </w:rPr>
        <w:t>;</w:t>
      </w:r>
    </w:p>
    <w:p w14:paraId="399F0CEC" w14:textId="77777777" w:rsidR="00E21888" w:rsidRPr="0099572F" w:rsidRDefault="00E21888" w:rsidP="0099572F">
      <w:pPr>
        <w:pStyle w:val="rvps2"/>
        <w:shd w:val="clear" w:color="auto" w:fill="FFFFFF"/>
        <w:spacing w:before="0" w:beforeAutospacing="0" w:after="0" w:afterAutospacing="0"/>
        <w:ind w:firstLine="567"/>
        <w:jc w:val="both"/>
        <w:rPr>
          <w:sz w:val="28"/>
          <w:szCs w:val="28"/>
        </w:rPr>
      </w:pPr>
      <w:r w:rsidRPr="0099572F">
        <w:rPr>
          <w:sz w:val="28"/>
          <w:szCs w:val="28"/>
        </w:rPr>
        <w:t>спортивні федерації, фізкультурно-спортивні товариства, інші громадські організації фізкультурно-спортивної спрямованості.</w:t>
      </w:r>
    </w:p>
    <w:p w14:paraId="2C48C054" w14:textId="77777777" w:rsidR="00E21888" w:rsidRPr="0099572F" w:rsidRDefault="00E21888" w:rsidP="00E21888">
      <w:pPr>
        <w:pStyle w:val="rvps2"/>
        <w:shd w:val="clear" w:color="auto" w:fill="FFFFFF"/>
        <w:spacing w:before="0" w:beforeAutospacing="0" w:after="0" w:afterAutospacing="0"/>
        <w:ind w:firstLine="567"/>
        <w:jc w:val="both"/>
        <w:rPr>
          <w:sz w:val="28"/>
          <w:szCs w:val="28"/>
        </w:rPr>
      </w:pPr>
      <w:r w:rsidRPr="0099572F">
        <w:rPr>
          <w:sz w:val="28"/>
          <w:szCs w:val="28"/>
        </w:rPr>
        <w:t>6. Центр є юридичною особою, діє на підставі статуту, що розробляється на основі цього Положення та затверджується засновником (власником) або уповноваженим ним органом за погодженням з Мінмолодьспортом, має рахунки в органах Казначейства та установах банків і печатку.</w:t>
      </w:r>
    </w:p>
    <w:p w14:paraId="7E072A0F" w14:textId="77777777" w:rsidR="00E21888" w:rsidRPr="0099572F" w:rsidRDefault="00E21888" w:rsidP="00E21888">
      <w:pPr>
        <w:pStyle w:val="rvps2"/>
        <w:shd w:val="clear" w:color="auto" w:fill="FFFFFF"/>
        <w:spacing w:before="0" w:beforeAutospacing="0" w:after="0" w:afterAutospacing="0"/>
        <w:ind w:firstLine="567"/>
        <w:jc w:val="both"/>
        <w:rPr>
          <w:sz w:val="28"/>
          <w:szCs w:val="28"/>
        </w:rPr>
      </w:pPr>
    </w:p>
    <w:p w14:paraId="73E56F97" w14:textId="19C8A131" w:rsidR="00E21888" w:rsidRPr="0099572F" w:rsidRDefault="00AD1EF0" w:rsidP="00E21888">
      <w:pPr>
        <w:ind w:firstLine="567"/>
        <w:jc w:val="both"/>
        <w:rPr>
          <w:sz w:val="28"/>
          <w:szCs w:val="28"/>
          <w:lang w:val="uk-UA"/>
        </w:rPr>
      </w:pPr>
      <w:r>
        <w:rPr>
          <w:sz w:val="28"/>
          <w:szCs w:val="28"/>
          <w:lang w:val="uk-UA"/>
        </w:rPr>
        <w:lastRenderedPageBreak/>
        <w:t>Д</w:t>
      </w:r>
      <w:r w:rsidR="00AD2F76" w:rsidRPr="0099572F">
        <w:rPr>
          <w:sz w:val="28"/>
          <w:szCs w:val="28"/>
          <w:lang w:val="uk-UA"/>
        </w:rPr>
        <w:t>ержавн</w:t>
      </w:r>
      <w:r>
        <w:rPr>
          <w:sz w:val="28"/>
          <w:szCs w:val="28"/>
          <w:lang w:val="uk-UA"/>
        </w:rPr>
        <w:t>і</w:t>
      </w:r>
      <w:r w:rsidR="00AD2F76" w:rsidRPr="0099572F">
        <w:rPr>
          <w:sz w:val="28"/>
          <w:szCs w:val="28"/>
          <w:lang w:val="uk-UA"/>
        </w:rPr>
        <w:t xml:space="preserve"> та комунальн</w:t>
      </w:r>
      <w:r>
        <w:rPr>
          <w:sz w:val="28"/>
          <w:szCs w:val="28"/>
          <w:lang w:val="uk-UA"/>
        </w:rPr>
        <w:t>і</w:t>
      </w:r>
      <w:r w:rsidR="00AD2F76">
        <w:rPr>
          <w:sz w:val="28"/>
          <w:szCs w:val="28"/>
          <w:lang w:val="uk-UA"/>
        </w:rPr>
        <w:t xml:space="preserve"> </w:t>
      </w:r>
      <w:r>
        <w:rPr>
          <w:sz w:val="28"/>
          <w:szCs w:val="28"/>
          <w:lang w:val="uk-UA"/>
        </w:rPr>
        <w:t>ц</w:t>
      </w:r>
      <w:r w:rsidRPr="0099572F">
        <w:rPr>
          <w:sz w:val="28"/>
          <w:szCs w:val="28"/>
          <w:lang w:val="uk-UA"/>
        </w:rPr>
        <w:t>ентри</w:t>
      </w:r>
      <w:r>
        <w:rPr>
          <w:sz w:val="28"/>
          <w:szCs w:val="28"/>
          <w:lang w:val="uk-UA"/>
        </w:rPr>
        <w:t xml:space="preserve"> </w:t>
      </w:r>
      <w:r w:rsidR="00E21888" w:rsidRPr="0099572F">
        <w:rPr>
          <w:sz w:val="28"/>
          <w:szCs w:val="28"/>
          <w:lang w:val="uk-UA"/>
        </w:rPr>
        <w:t>утворюються у формі відповідно державних та комунальних установ, а інші центри</w:t>
      </w:r>
      <w:r w:rsidR="00877903">
        <w:rPr>
          <w:sz w:val="28"/>
          <w:szCs w:val="28"/>
          <w:lang w:val="uk-UA"/>
        </w:rPr>
        <w:t xml:space="preserve"> –</w:t>
      </w:r>
      <w:r w:rsidR="00E21888" w:rsidRPr="0099572F">
        <w:rPr>
          <w:sz w:val="28"/>
          <w:szCs w:val="28"/>
          <w:lang w:val="uk-UA"/>
        </w:rPr>
        <w:t xml:space="preserve"> в організаційно-правовій формі, визначеній засновником (власником).</w:t>
      </w:r>
    </w:p>
    <w:p w14:paraId="7DB1A38D" w14:textId="77777777" w:rsidR="00E21888" w:rsidRPr="0099572F" w:rsidRDefault="00E21888" w:rsidP="00E21888">
      <w:pPr>
        <w:pStyle w:val="rvps2"/>
        <w:shd w:val="clear" w:color="auto" w:fill="FFFFFF"/>
        <w:spacing w:before="0" w:beforeAutospacing="0" w:after="0" w:afterAutospacing="0"/>
        <w:ind w:firstLine="567"/>
        <w:jc w:val="both"/>
        <w:rPr>
          <w:sz w:val="28"/>
          <w:szCs w:val="28"/>
        </w:rPr>
      </w:pPr>
      <w:r w:rsidRPr="0099572F">
        <w:rPr>
          <w:sz w:val="28"/>
          <w:szCs w:val="28"/>
        </w:rPr>
        <w:t>7. Заклади фізичної культури і спорту набувають статусу центру за рішенням Мінмолодьспорту, що приймається за поданням засновника (власника) у разі відповідності таких закладів вимогам, визначеним цим Положенням.</w:t>
      </w:r>
    </w:p>
    <w:p w14:paraId="7BC8AD71" w14:textId="77777777" w:rsidR="00E21888" w:rsidRPr="0099572F" w:rsidRDefault="00E21888" w:rsidP="00E21888">
      <w:pPr>
        <w:pStyle w:val="rvps2"/>
        <w:shd w:val="clear" w:color="auto" w:fill="FFFFFF"/>
        <w:spacing w:before="0" w:beforeAutospacing="0" w:after="0" w:afterAutospacing="0"/>
        <w:ind w:firstLine="567"/>
        <w:jc w:val="both"/>
        <w:rPr>
          <w:sz w:val="28"/>
          <w:szCs w:val="28"/>
        </w:rPr>
      </w:pPr>
      <w:r w:rsidRPr="0099572F">
        <w:rPr>
          <w:sz w:val="28"/>
          <w:szCs w:val="28"/>
        </w:rPr>
        <w:t>Державним центрам олімпійської підготовки може бути надано статус національних у встановленому законодавством порядку.</w:t>
      </w:r>
    </w:p>
    <w:p w14:paraId="4E637DD8" w14:textId="77777777" w:rsidR="00E21888" w:rsidRPr="0099572F" w:rsidRDefault="00E21888" w:rsidP="00E21888">
      <w:pPr>
        <w:pStyle w:val="rvps2"/>
        <w:shd w:val="clear" w:color="auto" w:fill="FFFFFF"/>
        <w:spacing w:before="0" w:beforeAutospacing="0" w:after="0" w:afterAutospacing="0"/>
        <w:ind w:firstLine="567"/>
        <w:jc w:val="both"/>
        <w:rPr>
          <w:sz w:val="28"/>
          <w:szCs w:val="28"/>
        </w:rPr>
      </w:pPr>
      <w:r w:rsidRPr="0099572F">
        <w:rPr>
          <w:sz w:val="28"/>
          <w:szCs w:val="28"/>
          <w:lang w:val="ru-RU"/>
        </w:rPr>
        <w:t>8</w:t>
      </w:r>
      <w:r w:rsidRPr="0099572F">
        <w:rPr>
          <w:sz w:val="28"/>
          <w:szCs w:val="28"/>
        </w:rPr>
        <w:t>. Мінмолодьспорт</w:t>
      </w:r>
      <w:r w:rsidRPr="0099572F">
        <w:rPr>
          <w:rFonts w:ascii="Verdana" w:hAnsi="Verdana"/>
          <w:sz w:val="16"/>
          <w:szCs w:val="16"/>
        </w:rPr>
        <w:t xml:space="preserve"> </w:t>
      </w:r>
      <w:r w:rsidRPr="0099572F">
        <w:rPr>
          <w:sz w:val="28"/>
          <w:szCs w:val="28"/>
        </w:rPr>
        <w:t>надає закладу фізичної культури і спорту статусу центру за наявності у ньому:</w:t>
      </w:r>
    </w:p>
    <w:p w14:paraId="74B4B46D" w14:textId="77777777" w:rsidR="00E21888" w:rsidRPr="0099572F" w:rsidRDefault="00E21888" w:rsidP="00E21888">
      <w:pPr>
        <w:ind w:firstLine="567"/>
        <w:jc w:val="both"/>
        <w:rPr>
          <w:sz w:val="28"/>
          <w:szCs w:val="28"/>
          <w:lang w:val="uk-UA"/>
        </w:rPr>
      </w:pPr>
      <w:r w:rsidRPr="0099572F">
        <w:rPr>
          <w:sz w:val="28"/>
          <w:szCs w:val="28"/>
          <w:lang w:val="uk-UA"/>
        </w:rPr>
        <w:t>кваліфікованого тренерського складу;</w:t>
      </w:r>
    </w:p>
    <w:p w14:paraId="25BB24B5" w14:textId="77777777" w:rsidR="00E21888" w:rsidRPr="0099572F" w:rsidRDefault="00E21888" w:rsidP="00E21888">
      <w:pPr>
        <w:ind w:firstLine="567"/>
        <w:jc w:val="both"/>
        <w:rPr>
          <w:sz w:val="28"/>
          <w:szCs w:val="28"/>
          <w:lang w:val="uk-UA"/>
        </w:rPr>
      </w:pPr>
      <w:r w:rsidRPr="0099572F">
        <w:rPr>
          <w:sz w:val="28"/>
          <w:szCs w:val="28"/>
          <w:lang w:val="uk-UA"/>
        </w:rPr>
        <w:t>спортсменів, які відповідають вимогам для зарахування до центру;</w:t>
      </w:r>
    </w:p>
    <w:p w14:paraId="0AE08BE3" w14:textId="77777777" w:rsidR="00E21888" w:rsidRPr="0099572F" w:rsidRDefault="00E21888" w:rsidP="00E21888">
      <w:pPr>
        <w:ind w:firstLine="567"/>
        <w:jc w:val="both"/>
        <w:rPr>
          <w:sz w:val="28"/>
          <w:szCs w:val="28"/>
          <w:lang w:val="uk-UA"/>
        </w:rPr>
      </w:pPr>
      <w:r w:rsidRPr="0099572F">
        <w:rPr>
          <w:sz w:val="28"/>
          <w:szCs w:val="28"/>
          <w:lang w:val="uk-UA"/>
        </w:rPr>
        <w:t>власної або орендованої спортивної бази;</w:t>
      </w:r>
    </w:p>
    <w:p w14:paraId="739546CF" w14:textId="77777777" w:rsidR="00E21888" w:rsidRPr="0099572F" w:rsidRDefault="00E21888" w:rsidP="00E21888">
      <w:pPr>
        <w:ind w:firstLine="567"/>
        <w:jc w:val="both"/>
        <w:rPr>
          <w:sz w:val="28"/>
          <w:szCs w:val="28"/>
          <w:lang w:val="uk-UA"/>
        </w:rPr>
      </w:pPr>
      <w:r w:rsidRPr="0099572F">
        <w:rPr>
          <w:sz w:val="28"/>
          <w:szCs w:val="28"/>
          <w:lang w:val="uk-UA"/>
        </w:rPr>
        <w:t>спеціального інвентарю та обладнання, передбаченого для певного виду спорту;</w:t>
      </w:r>
    </w:p>
    <w:p w14:paraId="3235A2AE" w14:textId="77777777" w:rsidR="00E21888" w:rsidRPr="0099572F" w:rsidRDefault="00E21888" w:rsidP="00E21888">
      <w:pPr>
        <w:ind w:firstLine="567"/>
        <w:jc w:val="both"/>
        <w:rPr>
          <w:sz w:val="28"/>
          <w:szCs w:val="28"/>
          <w:lang w:val="uk-UA"/>
        </w:rPr>
      </w:pPr>
      <w:r w:rsidRPr="0099572F">
        <w:rPr>
          <w:sz w:val="28"/>
          <w:szCs w:val="28"/>
          <w:lang w:val="uk-UA"/>
        </w:rPr>
        <w:t>можливості проведення постійно діючих навчально-тренувальних зборів із забезпеченням їх учасників харчуванням та проживанням;</w:t>
      </w:r>
    </w:p>
    <w:p w14:paraId="208D411D" w14:textId="77777777" w:rsidR="00E21888" w:rsidRPr="0099572F" w:rsidRDefault="00E21888" w:rsidP="00E21888">
      <w:pPr>
        <w:ind w:firstLine="567"/>
        <w:jc w:val="both"/>
        <w:rPr>
          <w:sz w:val="28"/>
          <w:szCs w:val="28"/>
          <w:lang w:val="uk-UA"/>
        </w:rPr>
      </w:pPr>
      <w:r w:rsidRPr="0099572F">
        <w:rPr>
          <w:sz w:val="28"/>
          <w:szCs w:val="28"/>
          <w:lang w:val="uk-UA"/>
        </w:rPr>
        <w:t>можливості для забезпечення реабілітаційно-відновлювальних заходів;</w:t>
      </w:r>
    </w:p>
    <w:p w14:paraId="52F95B13" w14:textId="77777777" w:rsidR="00E21888" w:rsidRPr="0099572F" w:rsidRDefault="00E21888" w:rsidP="00E21888">
      <w:pPr>
        <w:ind w:firstLine="567"/>
        <w:jc w:val="both"/>
        <w:rPr>
          <w:sz w:val="28"/>
          <w:szCs w:val="28"/>
          <w:lang w:val="uk-UA"/>
        </w:rPr>
      </w:pPr>
      <w:r w:rsidRPr="0099572F">
        <w:rPr>
          <w:sz w:val="28"/>
          <w:szCs w:val="28"/>
          <w:lang w:val="uk-UA"/>
        </w:rPr>
        <w:t>можливості фінансування участі спортсменів у спортивних змаганнях.</w:t>
      </w:r>
    </w:p>
    <w:p w14:paraId="6873F9DB" w14:textId="77777777" w:rsidR="00E21888" w:rsidRPr="0099572F" w:rsidRDefault="00E21888" w:rsidP="0099572F">
      <w:pPr>
        <w:ind w:firstLine="567"/>
        <w:jc w:val="both"/>
        <w:rPr>
          <w:sz w:val="28"/>
          <w:szCs w:val="28"/>
          <w:lang w:val="uk-UA"/>
        </w:rPr>
      </w:pPr>
      <w:r w:rsidRPr="0099572F">
        <w:rPr>
          <w:sz w:val="28"/>
          <w:szCs w:val="28"/>
          <w:lang w:val="uk-UA"/>
        </w:rPr>
        <w:t>9. Мінмолодьспорт координує та контролює в межах повноважень діяльність центрів незалежно від форми власності та підпорядкування і у разі виявлення факту невідповідності центру вимогам, визначеним пунктом 8 цього Положення, має право позбавити відповідний заклад фізичної культури і спорту статусу центру. У такому разі засновник вносить відповідні зміни до установчих документів зазначеного закладу або проводить процедуру припинення його діяльності.</w:t>
      </w:r>
    </w:p>
    <w:p w14:paraId="2DCFFA02" w14:textId="77777777" w:rsidR="00E21888" w:rsidRPr="0099572F" w:rsidRDefault="00E21888" w:rsidP="0099572F">
      <w:pPr>
        <w:ind w:firstLine="567"/>
        <w:jc w:val="both"/>
        <w:rPr>
          <w:sz w:val="28"/>
          <w:szCs w:val="28"/>
          <w:lang w:val="uk-UA"/>
        </w:rPr>
      </w:pPr>
      <w:r w:rsidRPr="0099572F">
        <w:rPr>
          <w:sz w:val="28"/>
          <w:szCs w:val="28"/>
          <w:lang w:val="uk-UA"/>
        </w:rPr>
        <w:t xml:space="preserve">10. Центр забезпечує розвиток одного або кількох олімпійських видів спорту, перелік яких погоджується з Мінмолодьспортом. </w:t>
      </w:r>
    </w:p>
    <w:p w14:paraId="52735164" w14:textId="6560D7C6" w:rsidR="0099572F" w:rsidRPr="0099572F" w:rsidRDefault="0099572F" w:rsidP="0099572F">
      <w:pPr>
        <w:pStyle w:val="rvps2"/>
        <w:shd w:val="clear" w:color="auto" w:fill="FFFFFF"/>
        <w:spacing w:before="0" w:beforeAutospacing="0" w:after="0" w:afterAutospacing="0"/>
        <w:ind w:firstLine="450"/>
        <w:jc w:val="both"/>
        <w:rPr>
          <w:sz w:val="28"/>
          <w:szCs w:val="28"/>
        </w:rPr>
      </w:pPr>
      <w:r w:rsidRPr="0099572F">
        <w:rPr>
          <w:sz w:val="28"/>
          <w:szCs w:val="28"/>
        </w:rPr>
        <w:t xml:space="preserve">  </w:t>
      </w:r>
      <w:r w:rsidR="00E21888" w:rsidRPr="0099572F">
        <w:rPr>
          <w:sz w:val="28"/>
          <w:szCs w:val="28"/>
        </w:rPr>
        <w:t>11. Структура центру визначається власним статутом, а штатний розпис розробляється керівником та затверджується</w:t>
      </w:r>
      <w:r w:rsidR="00B979AC" w:rsidRPr="00B979AC">
        <w:rPr>
          <w:sz w:val="28"/>
          <w:szCs w:val="28"/>
        </w:rPr>
        <w:t xml:space="preserve"> </w:t>
      </w:r>
      <w:bookmarkStart w:id="2" w:name="n36"/>
      <w:bookmarkEnd w:id="2"/>
      <w:r w:rsidR="00B979AC">
        <w:rPr>
          <w:sz w:val="28"/>
          <w:szCs w:val="28"/>
        </w:rPr>
        <w:t>засновником (власником) або уповноваженим ним органом.</w:t>
      </w:r>
    </w:p>
    <w:p w14:paraId="0981A455" w14:textId="62EFC9F1" w:rsidR="00E21888" w:rsidRPr="0099572F" w:rsidRDefault="0099572F" w:rsidP="0099572F">
      <w:pPr>
        <w:pStyle w:val="rvps2"/>
        <w:shd w:val="clear" w:color="auto" w:fill="FFFFFF"/>
        <w:spacing w:before="0" w:beforeAutospacing="0" w:after="0" w:afterAutospacing="0"/>
        <w:ind w:firstLine="450"/>
        <w:jc w:val="both"/>
        <w:rPr>
          <w:sz w:val="28"/>
          <w:szCs w:val="28"/>
        </w:rPr>
      </w:pPr>
      <w:r w:rsidRPr="0099572F">
        <w:rPr>
          <w:sz w:val="28"/>
          <w:szCs w:val="28"/>
        </w:rPr>
        <w:t xml:space="preserve">  </w:t>
      </w:r>
      <w:r w:rsidR="00E21888" w:rsidRPr="0099572F">
        <w:rPr>
          <w:sz w:val="28"/>
          <w:szCs w:val="28"/>
        </w:rPr>
        <w:t>Структура та штатний розпис розробляються і затверджуються у межах затверджених видатків на оплату праці відповідно до встановлених нормативів.</w:t>
      </w:r>
    </w:p>
    <w:p w14:paraId="4D89FAC3" w14:textId="54D20D2B" w:rsidR="00E21888" w:rsidRPr="0099572F" w:rsidRDefault="0099572F" w:rsidP="0099572F">
      <w:pPr>
        <w:pStyle w:val="rvps2"/>
        <w:shd w:val="clear" w:color="auto" w:fill="FFFFFF"/>
        <w:spacing w:before="0" w:beforeAutospacing="0" w:after="0" w:afterAutospacing="0"/>
        <w:ind w:firstLine="450"/>
        <w:jc w:val="both"/>
        <w:rPr>
          <w:sz w:val="28"/>
          <w:szCs w:val="28"/>
        </w:rPr>
      </w:pPr>
      <w:r w:rsidRPr="0099572F">
        <w:rPr>
          <w:sz w:val="28"/>
          <w:szCs w:val="28"/>
        </w:rPr>
        <w:t xml:space="preserve">  </w:t>
      </w:r>
      <w:r w:rsidR="00E21888" w:rsidRPr="0099572F">
        <w:rPr>
          <w:sz w:val="28"/>
          <w:szCs w:val="28"/>
        </w:rPr>
        <w:t>12. Створення, ліквідація та реорганізація центру здійснюються в установленому законодавством порядку.</w:t>
      </w:r>
    </w:p>
    <w:p w14:paraId="4165F949" w14:textId="77777777" w:rsidR="00E21888" w:rsidRPr="0099572F" w:rsidRDefault="00E21888" w:rsidP="00E21888">
      <w:pPr>
        <w:keepNext/>
        <w:keepLines/>
        <w:spacing w:before="240" w:after="240"/>
        <w:jc w:val="center"/>
        <w:rPr>
          <w:sz w:val="28"/>
          <w:szCs w:val="28"/>
          <w:lang w:val="uk-UA"/>
        </w:rPr>
      </w:pPr>
      <w:r w:rsidRPr="0099572F">
        <w:rPr>
          <w:sz w:val="28"/>
          <w:szCs w:val="28"/>
          <w:lang w:val="uk-UA"/>
        </w:rPr>
        <w:t xml:space="preserve">Організація діяльності та </w:t>
      </w:r>
      <w:r w:rsidRPr="0099572F">
        <w:rPr>
          <w:sz w:val="28"/>
          <w:szCs w:val="28"/>
          <w:lang w:val="uk-UA"/>
        </w:rPr>
        <w:br/>
        <w:t>навчально-тренувальної роботи центру</w:t>
      </w:r>
    </w:p>
    <w:p w14:paraId="00193553" w14:textId="753818FD" w:rsidR="00E21888" w:rsidRPr="0099572F" w:rsidRDefault="00E21888" w:rsidP="00E21888">
      <w:pPr>
        <w:ind w:firstLine="567"/>
        <w:jc w:val="both"/>
        <w:rPr>
          <w:sz w:val="28"/>
          <w:szCs w:val="28"/>
          <w:lang w:val="uk-UA"/>
        </w:rPr>
      </w:pPr>
      <w:bookmarkStart w:id="3" w:name="n37"/>
      <w:bookmarkEnd w:id="3"/>
      <w:r w:rsidRPr="0099572F">
        <w:rPr>
          <w:sz w:val="28"/>
          <w:szCs w:val="28"/>
          <w:lang w:val="uk-UA"/>
        </w:rPr>
        <w:t>11. Центр організовує свою роботу з постійним (змінним) складом спортсменів, який затверджується засновником</w:t>
      </w:r>
      <w:r w:rsidR="00B979AC">
        <w:rPr>
          <w:sz w:val="28"/>
          <w:szCs w:val="28"/>
          <w:lang w:val="uk-UA"/>
        </w:rPr>
        <w:t xml:space="preserve"> (власником) або уповноваженим ним органом</w:t>
      </w:r>
      <w:r w:rsidRPr="0099572F">
        <w:rPr>
          <w:sz w:val="28"/>
          <w:szCs w:val="28"/>
          <w:lang w:val="uk-UA"/>
        </w:rPr>
        <w:t xml:space="preserve"> з урахуванням пропозицій спортивних федерацій та за погодженням з Мінмолодьспортом.</w:t>
      </w:r>
    </w:p>
    <w:p w14:paraId="621F4F6C" w14:textId="77777777" w:rsidR="00E21888" w:rsidRPr="0099572F" w:rsidRDefault="00E21888" w:rsidP="00E21888">
      <w:pPr>
        <w:ind w:firstLine="567"/>
        <w:jc w:val="both"/>
        <w:rPr>
          <w:sz w:val="28"/>
          <w:szCs w:val="28"/>
          <w:lang w:val="uk-UA"/>
        </w:rPr>
      </w:pPr>
      <w:r w:rsidRPr="0099572F">
        <w:rPr>
          <w:sz w:val="28"/>
          <w:szCs w:val="28"/>
          <w:lang w:val="uk-UA"/>
        </w:rPr>
        <w:t>Склад спортсменів державного центру затверджується наказом Мінжмолодьспорту з урахуванням пропозицій спортивних федерацій.</w:t>
      </w:r>
    </w:p>
    <w:p w14:paraId="6636CAC2" w14:textId="77777777" w:rsidR="00E21888" w:rsidRPr="0099572F" w:rsidRDefault="00E21888" w:rsidP="00E21888">
      <w:pPr>
        <w:ind w:firstLine="567"/>
        <w:jc w:val="both"/>
        <w:rPr>
          <w:sz w:val="28"/>
          <w:szCs w:val="28"/>
          <w:lang w:val="uk-UA"/>
        </w:rPr>
      </w:pPr>
      <w:r w:rsidRPr="0099572F">
        <w:rPr>
          <w:sz w:val="28"/>
          <w:szCs w:val="28"/>
          <w:lang w:val="uk-UA"/>
        </w:rPr>
        <w:lastRenderedPageBreak/>
        <w:t>Протягом року до складу спортсменів центру можуть вноситися в установленому порядку у разі потреби зміни.</w:t>
      </w:r>
    </w:p>
    <w:p w14:paraId="20C979D4" w14:textId="68DE3DDE" w:rsidR="00E21888" w:rsidRPr="0099572F" w:rsidRDefault="00E21888" w:rsidP="00E21888">
      <w:pPr>
        <w:ind w:firstLine="567"/>
        <w:jc w:val="both"/>
        <w:rPr>
          <w:spacing w:val="4"/>
          <w:sz w:val="28"/>
          <w:szCs w:val="28"/>
          <w:lang w:val="uk-UA"/>
        </w:rPr>
      </w:pPr>
      <w:r w:rsidRPr="0099572F">
        <w:rPr>
          <w:sz w:val="28"/>
          <w:szCs w:val="28"/>
          <w:lang w:val="uk-UA"/>
        </w:rPr>
        <w:t xml:space="preserve">12. До </w:t>
      </w:r>
      <w:r w:rsidR="003C549A">
        <w:rPr>
          <w:sz w:val="28"/>
          <w:szCs w:val="28"/>
          <w:lang w:val="uk-UA"/>
        </w:rPr>
        <w:t xml:space="preserve">основного </w:t>
      </w:r>
      <w:r w:rsidRPr="0099572F">
        <w:rPr>
          <w:sz w:val="28"/>
          <w:szCs w:val="28"/>
          <w:lang w:val="uk-UA"/>
        </w:rPr>
        <w:t xml:space="preserve">складу центру зараховуються спортсмени </w:t>
      </w:r>
      <w:r w:rsidR="003C549A">
        <w:rPr>
          <w:sz w:val="28"/>
          <w:szCs w:val="28"/>
          <w:lang w:val="uk-UA"/>
        </w:rPr>
        <w:t>–</w:t>
      </w:r>
      <w:r w:rsidRPr="0099572F">
        <w:rPr>
          <w:sz w:val="28"/>
          <w:szCs w:val="28"/>
          <w:lang w:val="uk-UA"/>
        </w:rPr>
        <w:t xml:space="preserve"> громадяни України, які протягом останніх двох років посідали </w:t>
      </w:r>
      <w:r w:rsidRPr="0099572F">
        <w:rPr>
          <w:spacing w:val="4"/>
          <w:sz w:val="28"/>
          <w:szCs w:val="28"/>
          <w:lang w:val="uk-UA"/>
        </w:rPr>
        <w:t>не нижче:</w:t>
      </w:r>
    </w:p>
    <w:p w14:paraId="57F5686F" w14:textId="0423A8A3" w:rsidR="00E21888" w:rsidRDefault="00E21888" w:rsidP="00E21888">
      <w:pPr>
        <w:ind w:firstLine="709"/>
        <w:jc w:val="both"/>
        <w:rPr>
          <w:sz w:val="28"/>
          <w:szCs w:val="28"/>
          <w:shd w:val="clear" w:color="auto" w:fill="FFFFFF"/>
          <w:lang w:val="uk-UA"/>
        </w:rPr>
      </w:pPr>
      <w:r w:rsidRPr="0099572F">
        <w:rPr>
          <w:sz w:val="28"/>
          <w:szCs w:val="28"/>
          <w:shd w:val="clear" w:color="auto" w:fill="FFFFFF"/>
          <w:lang w:val="uk-UA"/>
        </w:rPr>
        <w:t xml:space="preserve">1-8 місця на Олімпійських іграх, чемпіонатах світу своєї вікової групи, у фіналах кубків світу; </w:t>
      </w:r>
    </w:p>
    <w:p w14:paraId="2E736538" w14:textId="77777777" w:rsidR="00E21888" w:rsidRPr="0099572F" w:rsidRDefault="00E21888" w:rsidP="00E21888">
      <w:pPr>
        <w:ind w:firstLine="709"/>
        <w:jc w:val="both"/>
        <w:rPr>
          <w:sz w:val="28"/>
          <w:szCs w:val="28"/>
          <w:shd w:val="clear" w:color="auto" w:fill="FFFFFF"/>
          <w:lang w:val="uk-UA"/>
        </w:rPr>
      </w:pPr>
      <w:r w:rsidRPr="0099572F">
        <w:rPr>
          <w:sz w:val="28"/>
          <w:szCs w:val="28"/>
          <w:shd w:val="clear" w:color="auto" w:fill="FFFFFF"/>
          <w:lang w:val="uk-UA"/>
        </w:rPr>
        <w:t>1-6 місця на чемпіонатах Європи своєї вікової групи, у фіналах кубків Європи;</w:t>
      </w:r>
    </w:p>
    <w:p w14:paraId="1C5344F5" w14:textId="77777777" w:rsidR="00E21888" w:rsidRPr="0099572F" w:rsidRDefault="00E21888" w:rsidP="00E21888">
      <w:pPr>
        <w:ind w:firstLine="709"/>
        <w:jc w:val="both"/>
        <w:rPr>
          <w:sz w:val="28"/>
          <w:szCs w:val="28"/>
          <w:shd w:val="clear" w:color="auto" w:fill="FFFFFF"/>
          <w:lang w:val="uk-UA"/>
        </w:rPr>
      </w:pPr>
      <w:r w:rsidRPr="0099572F">
        <w:rPr>
          <w:sz w:val="28"/>
          <w:szCs w:val="28"/>
          <w:shd w:val="clear" w:color="auto" w:fill="FFFFFF"/>
          <w:lang w:val="uk-UA"/>
        </w:rPr>
        <w:t>1-3 місця на етапах кубків світу та Європи;</w:t>
      </w:r>
    </w:p>
    <w:p w14:paraId="47DE3E44" w14:textId="77777777" w:rsidR="00E21888" w:rsidRPr="0099572F" w:rsidRDefault="00E21888" w:rsidP="00E21888">
      <w:pPr>
        <w:ind w:firstLine="709"/>
        <w:jc w:val="both"/>
        <w:rPr>
          <w:sz w:val="28"/>
          <w:szCs w:val="28"/>
          <w:shd w:val="clear" w:color="auto" w:fill="FFFFFF"/>
          <w:lang w:val="uk-UA"/>
        </w:rPr>
      </w:pPr>
      <w:r w:rsidRPr="0099572F">
        <w:rPr>
          <w:sz w:val="28"/>
          <w:szCs w:val="28"/>
          <w:shd w:val="clear" w:color="auto" w:fill="FFFFFF"/>
          <w:lang w:val="uk-UA"/>
        </w:rPr>
        <w:t>1-3 місця на чемпіонаті України, чемпіонаті України серед молоді, юніорів та юніорок (для командних ігрових видів спорту – 1-6 місця);</w:t>
      </w:r>
    </w:p>
    <w:p w14:paraId="50161FAA" w14:textId="77EDA5AD" w:rsidR="00E170E4" w:rsidRDefault="00B979AC" w:rsidP="00B979AC">
      <w:pPr>
        <w:ind w:firstLine="709"/>
        <w:jc w:val="both"/>
        <w:rPr>
          <w:sz w:val="28"/>
          <w:szCs w:val="28"/>
          <w:shd w:val="clear" w:color="auto" w:fill="FFFFFF"/>
          <w:lang w:val="uk-UA"/>
        </w:rPr>
      </w:pPr>
      <w:r>
        <w:rPr>
          <w:sz w:val="28"/>
          <w:szCs w:val="28"/>
          <w:shd w:val="clear" w:color="auto" w:fill="FFFFFF"/>
          <w:lang w:val="uk-UA"/>
        </w:rPr>
        <w:t xml:space="preserve">Допускається </w:t>
      </w:r>
      <w:r w:rsidR="00E170E4">
        <w:rPr>
          <w:sz w:val="28"/>
          <w:szCs w:val="28"/>
          <w:shd w:val="clear" w:color="auto" w:fill="FFFFFF"/>
          <w:lang w:val="uk-UA"/>
        </w:rPr>
        <w:t xml:space="preserve">також </w:t>
      </w:r>
      <w:r>
        <w:rPr>
          <w:sz w:val="28"/>
          <w:szCs w:val="28"/>
          <w:shd w:val="clear" w:color="auto" w:fill="FFFFFF"/>
          <w:lang w:val="uk-UA"/>
        </w:rPr>
        <w:t xml:space="preserve">зарахування до комунальних центрів спортсменів, </w:t>
      </w:r>
      <w:r w:rsidR="00E170E4">
        <w:rPr>
          <w:sz w:val="28"/>
          <w:szCs w:val="28"/>
          <w:shd w:val="clear" w:color="auto" w:fill="FFFFFF"/>
          <w:lang w:val="uk-UA"/>
        </w:rPr>
        <w:t>які:</w:t>
      </w:r>
    </w:p>
    <w:p w14:paraId="4BB1F539" w14:textId="2BFBB8AE" w:rsidR="00B979AC" w:rsidRDefault="00E170E4" w:rsidP="00B979AC">
      <w:pPr>
        <w:ind w:firstLine="709"/>
        <w:jc w:val="both"/>
        <w:rPr>
          <w:sz w:val="28"/>
          <w:szCs w:val="28"/>
          <w:shd w:val="clear" w:color="auto" w:fill="FFFFFF"/>
          <w:lang w:val="uk-UA"/>
        </w:rPr>
      </w:pPr>
      <w:r>
        <w:rPr>
          <w:sz w:val="28"/>
          <w:szCs w:val="28"/>
          <w:shd w:val="clear" w:color="auto" w:fill="FFFFFF"/>
          <w:lang w:val="uk-UA"/>
        </w:rPr>
        <w:t>брали у</w:t>
      </w:r>
      <w:r w:rsidR="00B979AC">
        <w:rPr>
          <w:sz w:val="28"/>
          <w:szCs w:val="28"/>
          <w:shd w:val="clear" w:color="auto" w:fill="FFFFFF"/>
          <w:lang w:val="uk-UA"/>
        </w:rPr>
        <w:t xml:space="preserve">часть </w:t>
      </w:r>
      <w:r>
        <w:rPr>
          <w:sz w:val="28"/>
          <w:szCs w:val="28"/>
          <w:shd w:val="clear" w:color="auto" w:fill="FFFFFF"/>
          <w:lang w:val="uk-UA"/>
        </w:rPr>
        <w:t>на</w:t>
      </w:r>
      <w:r w:rsidR="00B979AC">
        <w:rPr>
          <w:sz w:val="28"/>
          <w:szCs w:val="28"/>
          <w:shd w:val="clear" w:color="auto" w:fill="FFFFFF"/>
          <w:lang w:val="uk-UA"/>
        </w:rPr>
        <w:t xml:space="preserve"> </w:t>
      </w:r>
      <w:r>
        <w:rPr>
          <w:sz w:val="28"/>
          <w:szCs w:val="28"/>
          <w:shd w:val="clear" w:color="auto" w:fill="FFFFFF"/>
          <w:lang w:val="uk-UA"/>
        </w:rPr>
        <w:t xml:space="preserve">останніх </w:t>
      </w:r>
      <w:r w:rsidR="00B979AC">
        <w:rPr>
          <w:sz w:val="28"/>
          <w:szCs w:val="28"/>
          <w:shd w:val="clear" w:color="auto" w:fill="FFFFFF"/>
          <w:lang w:val="uk-UA"/>
        </w:rPr>
        <w:t>Олімпійських іграх;</w:t>
      </w:r>
    </w:p>
    <w:p w14:paraId="72E8C845" w14:textId="38EBC165" w:rsidR="00E170E4" w:rsidRPr="0099572F" w:rsidRDefault="00E170E4" w:rsidP="00B979AC">
      <w:pPr>
        <w:ind w:firstLine="709"/>
        <w:jc w:val="both"/>
        <w:rPr>
          <w:sz w:val="28"/>
          <w:szCs w:val="28"/>
          <w:shd w:val="clear" w:color="auto" w:fill="FFFFFF"/>
          <w:lang w:val="uk-UA"/>
        </w:rPr>
      </w:pPr>
      <w:r>
        <w:rPr>
          <w:sz w:val="28"/>
          <w:szCs w:val="28"/>
          <w:shd w:val="clear" w:color="auto" w:fill="FFFFFF"/>
          <w:lang w:val="uk-UA"/>
        </w:rPr>
        <w:t>посіли 1-6 місце на Європейських іграх, Юнацьких Олімпійських іграх;</w:t>
      </w:r>
    </w:p>
    <w:p w14:paraId="1F750ADD" w14:textId="7D6335BA" w:rsidR="00E21888" w:rsidRPr="0099572F" w:rsidRDefault="00E170E4" w:rsidP="0099572F">
      <w:pPr>
        <w:ind w:firstLine="708"/>
        <w:jc w:val="both"/>
        <w:rPr>
          <w:sz w:val="28"/>
          <w:szCs w:val="28"/>
          <w:shd w:val="clear" w:color="auto" w:fill="FFFFFF"/>
          <w:lang w:val="uk-UA"/>
        </w:rPr>
      </w:pPr>
      <w:r>
        <w:rPr>
          <w:sz w:val="28"/>
          <w:szCs w:val="28"/>
          <w:shd w:val="clear" w:color="auto" w:fill="FFFFFF"/>
          <w:lang w:val="uk-UA"/>
        </w:rPr>
        <w:t xml:space="preserve">посіли </w:t>
      </w:r>
      <w:r w:rsidR="00E21888" w:rsidRPr="0099572F">
        <w:rPr>
          <w:sz w:val="28"/>
          <w:szCs w:val="28"/>
          <w:shd w:val="clear" w:color="auto" w:fill="FFFFFF"/>
          <w:lang w:val="uk-UA"/>
        </w:rPr>
        <w:t xml:space="preserve">1 місце на </w:t>
      </w:r>
      <w:r>
        <w:rPr>
          <w:sz w:val="28"/>
          <w:szCs w:val="28"/>
          <w:shd w:val="clear" w:color="auto" w:fill="FFFFFF"/>
          <w:lang w:val="uk-UA"/>
        </w:rPr>
        <w:t xml:space="preserve">останньому </w:t>
      </w:r>
      <w:r w:rsidR="00E21888" w:rsidRPr="0099572F">
        <w:rPr>
          <w:sz w:val="28"/>
          <w:szCs w:val="28"/>
          <w:shd w:val="clear" w:color="auto" w:fill="FFFFFF"/>
          <w:lang w:val="uk-UA"/>
        </w:rPr>
        <w:t>чемпіонаті області або міста Києва серед дорослих або серед спортсменів найближчої до дорослих вікової групи.</w:t>
      </w:r>
    </w:p>
    <w:p w14:paraId="5A1E85DF" w14:textId="77777777" w:rsidR="00E21888" w:rsidRPr="0099572F" w:rsidRDefault="00E21888" w:rsidP="00E21888">
      <w:pPr>
        <w:ind w:firstLine="708"/>
        <w:jc w:val="both"/>
        <w:rPr>
          <w:spacing w:val="4"/>
          <w:sz w:val="28"/>
          <w:szCs w:val="28"/>
          <w:lang w:val="uk-UA"/>
        </w:rPr>
      </w:pPr>
      <w:r w:rsidRPr="0099572F">
        <w:rPr>
          <w:spacing w:val="4"/>
          <w:sz w:val="28"/>
          <w:szCs w:val="28"/>
          <w:lang w:val="uk-UA"/>
        </w:rPr>
        <w:t>Вікові групи спортсменів визначаються відповідно до вимог міжнародних спортивних федерацій з олімпійських видів спорту.</w:t>
      </w:r>
    </w:p>
    <w:p w14:paraId="64055430" w14:textId="77777777" w:rsidR="00E21888" w:rsidRPr="0099572F" w:rsidRDefault="00E21888" w:rsidP="00E21888">
      <w:pPr>
        <w:pStyle w:val="rvps2"/>
        <w:shd w:val="clear" w:color="auto" w:fill="FFFFFF"/>
        <w:spacing w:before="0" w:beforeAutospacing="0" w:after="0" w:afterAutospacing="0"/>
        <w:ind w:firstLine="709"/>
        <w:jc w:val="both"/>
        <w:rPr>
          <w:sz w:val="28"/>
          <w:szCs w:val="28"/>
        </w:rPr>
      </w:pPr>
      <w:r w:rsidRPr="0099572F">
        <w:rPr>
          <w:sz w:val="28"/>
          <w:szCs w:val="28"/>
        </w:rPr>
        <w:t>У випадках коли з незалежних від спортсменів причин (загроза поширення епідемії, пандемії та/або на час загрози військового, техногенного, природного чи іншого характеру тощо) змагання, що передбачені календарним планом спортивних заходів на відповідний рік, не проведені, враховуються результати спортсменів за виступами на попередніх аналогічних змаганнях.</w:t>
      </w:r>
    </w:p>
    <w:p w14:paraId="1161E3DE" w14:textId="77777777" w:rsidR="00E21888" w:rsidRPr="0099572F" w:rsidRDefault="00E21888" w:rsidP="00E21888">
      <w:pPr>
        <w:pStyle w:val="rvps2"/>
        <w:shd w:val="clear" w:color="auto" w:fill="FFFFFF"/>
        <w:spacing w:before="0" w:beforeAutospacing="0" w:after="0" w:afterAutospacing="0"/>
        <w:ind w:firstLine="709"/>
        <w:jc w:val="both"/>
        <w:rPr>
          <w:sz w:val="28"/>
          <w:szCs w:val="28"/>
        </w:rPr>
      </w:pPr>
      <w:r w:rsidRPr="0099572F">
        <w:rPr>
          <w:sz w:val="28"/>
          <w:szCs w:val="28"/>
          <w:shd w:val="clear" w:color="auto" w:fill="FFFFFF"/>
        </w:rPr>
        <w:t xml:space="preserve">Допускається зарахування до центру спортсменів-іноземців чи осіб без громадянства, якщо вони в установленому порядку включені до складу </w:t>
      </w:r>
      <w:r w:rsidRPr="0099572F">
        <w:rPr>
          <w:sz w:val="28"/>
          <w:szCs w:val="28"/>
        </w:rPr>
        <w:t>національних збірних команд</w:t>
      </w:r>
      <w:r w:rsidRPr="0099572F">
        <w:rPr>
          <w:sz w:val="28"/>
          <w:szCs w:val="28"/>
          <w:shd w:val="clear" w:color="auto" w:fill="FFFFFF"/>
        </w:rPr>
        <w:t xml:space="preserve"> України з відповідного виду спорту. </w:t>
      </w:r>
    </w:p>
    <w:p w14:paraId="1868295F" w14:textId="1B492DAB" w:rsidR="00E21888" w:rsidRPr="0099572F" w:rsidRDefault="00E21888" w:rsidP="00E21888">
      <w:pPr>
        <w:pStyle w:val="3"/>
        <w:spacing w:before="0" w:beforeAutospacing="0" w:after="0" w:afterAutospacing="0"/>
        <w:ind w:firstLine="709"/>
        <w:jc w:val="both"/>
        <w:rPr>
          <w:b w:val="0"/>
          <w:bCs w:val="0"/>
          <w:sz w:val="28"/>
          <w:szCs w:val="28"/>
          <w:shd w:val="clear" w:color="auto" w:fill="FFFFFF"/>
        </w:rPr>
      </w:pPr>
      <w:r w:rsidRPr="0099572F">
        <w:rPr>
          <w:b w:val="0"/>
          <w:bCs w:val="0"/>
          <w:sz w:val="28"/>
          <w:szCs w:val="28"/>
          <w:shd w:val="clear" w:color="auto" w:fill="FFFFFF"/>
        </w:rPr>
        <w:t xml:space="preserve">До складу центру заборонено </w:t>
      </w:r>
      <w:r w:rsidRPr="0099572F">
        <w:rPr>
          <w:b w:val="0"/>
          <w:bCs w:val="0"/>
          <w:sz w:val="28"/>
          <w:szCs w:val="28"/>
          <w:shd w:val="clear" w:color="auto" w:fill="FFFFFF"/>
          <w:lang w:val="uk-UA"/>
        </w:rPr>
        <w:t>зараховувати</w:t>
      </w:r>
      <w:r w:rsidRPr="0099572F">
        <w:rPr>
          <w:b w:val="0"/>
          <w:bCs w:val="0"/>
          <w:sz w:val="28"/>
          <w:szCs w:val="28"/>
          <w:shd w:val="clear" w:color="auto" w:fill="FFFFFF"/>
        </w:rPr>
        <w:t xml:space="preserve"> спортсменів-професіоналів.</w:t>
      </w:r>
    </w:p>
    <w:p w14:paraId="1E489422" w14:textId="77777777" w:rsidR="00E21888" w:rsidRPr="0099572F" w:rsidRDefault="00E21888" w:rsidP="00E21888">
      <w:pPr>
        <w:pStyle w:val="rvps2"/>
        <w:shd w:val="clear" w:color="auto" w:fill="FFFFFF"/>
        <w:spacing w:before="0" w:beforeAutospacing="0" w:after="0" w:afterAutospacing="0"/>
        <w:ind w:firstLine="709"/>
        <w:jc w:val="both"/>
        <w:rPr>
          <w:sz w:val="28"/>
          <w:szCs w:val="28"/>
          <w:shd w:val="clear" w:color="auto" w:fill="FFFFFF"/>
        </w:rPr>
      </w:pPr>
      <w:r w:rsidRPr="0099572F">
        <w:rPr>
          <w:sz w:val="28"/>
          <w:szCs w:val="28"/>
          <w:shd w:val="clear" w:color="auto" w:fill="FFFFFF"/>
        </w:rPr>
        <w:t>В командних ігрових видах спорту допускається утворення в центрі не більше однієї команди у кожній віковій групі.</w:t>
      </w:r>
    </w:p>
    <w:p w14:paraId="3A2A136C" w14:textId="77777777" w:rsidR="0099572F" w:rsidRPr="0099572F" w:rsidRDefault="00E21888" w:rsidP="0099572F">
      <w:pPr>
        <w:ind w:firstLine="709"/>
        <w:jc w:val="both"/>
        <w:rPr>
          <w:sz w:val="28"/>
          <w:szCs w:val="28"/>
          <w:lang w:val="uk-UA"/>
        </w:rPr>
      </w:pPr>
      <w:r w:rsidRPr="0099572F">
        <w:rPr>
          <w:sz w:val="28"/>
          <w:szCs w:val="28"/>
          <w:lang w:val="uk-UA"/>
        </w:rPr>
        <w:t>13. Зарахування спортсменів здійснюється на підставі їх особистих заяв наказом центру. Обов’язковою умовою для зарахування та подальшого перебування у центрі є наявність медичного висновку про стан здоров’я спортсмена та проходження ним поглибленого медичного огляду двічі на рік.</w:t>
      </w:r>
    </w:p>
    <w:p w14:paraId="52327C03" w14:textId="13DDAC5C" w:rsidR="00E21888" w:rsidRPr="0099572F" w:rsidRDefault="00E21888" w:rsidP="0099572F">
      <w:pPr>
        <w:ind w:firstLine="709"/>
        <w:jc w:val="both"/>
        <w:rPr>
          <w:sz w:val="28"/>
          <w:szCs w:val="28"/>
          <w:lang w:val="uk-UA"/>
        </w:rPr>
      </w:pPr>
      <w:r w:rsidRPr="0099572F">
        <w:rPr>
          <w:sz w:val="28"/>
          <w:szCs w:val="28"/>
          <w:lang w:val="uk-UA"/>
        </w:rPr>
        <w:t xml:space="preserve">14. Спортсмени, які займаються у дитячо-юнацьких спортивних школах, спеціалізованих дитячо-юнацьких школах олімпійського резерву, </w:t>
      </w:r>
      <w:r w:rsidRPr="0099572F">
        <w:rPr>
          <w:sz w:val="28"/>
          <w:szCs w:val="28"/>
          <w:shd w:val="clear" w:color="auto" w:fill="FFFFFF"/>
          <w:lang w:val="uk-UA"/>
        </w:rPr>
        <w:t>закладах спеціалізованої освіти спортивного профілю із специфічними умовами навчання</w:t>
      </w:r>
      <w:r w:rsidRPr="0099572F">
        <w:rPr>
          <w:sz w:val="28"/>
          <w:szCs w:val="28"/>
          <w:lang w:val="uk-UA"/>
        </w:rPr>
        <w:t>, можуть зараховуватися тільки до змінного складу центру.</w:t>
      </w:r>
    </w:p>
    <w:p w14:paraId="408BAFF2" w14:textId="19F1201F" w:rsidR="0099572F" w:rsidRDefault="00E21888" w:rsidP="0099572F">
      <w:pPr>
        <w:pStyle w:val="rvps2"/>
        <w:shd w:val="clear" w:color="auto" w:fill="FFFFFF"/>
        <w:spacing w:before="0" w:beforeAutospacing="0" w:after="0" w:afterAutospacing="0"/>
        <w:ind w:firstLine="709"/>
        <w:jc w:val="both"/>
        <w:rPr>
          <w:sz w:val="28"/>
          <w:szCs w:val="28"/>
        </w:rPr>
      </w:pPr>
      <w:r w:rsidRPr="0099572F">
        <w:rPr>
          <w:sz w:val="28"/>
          <w:szCs w:val="28"/>
        </w:rPr>
        <w:t>15. З тренером центру укладається трудовий договір</w:t>
      </w:r>
      <w:r w:rsidR="003C549A">
        <w:rPr>
          <w:sz w:val="28"/>
          <w:szCs w:val="28"/>
        </w:rPr>
        <w:t xml:space="preserve"> (контракт)</w:t>
      </w:r>
      <w:r w:rsidRPr="0099572F">
        <w:rPr>
          <w:sz w:val="28"/>
          <w:szCs w:val="28"/>
        </w:rPr>
        <w:t>. Вимогами до тренера є наявність вихованців, які зараховані до постійного складу центру, вища або перша кваліфікаційна категорія тренера (тренера-викладача), вища освіта першого або другого рівня за ступеням бакалавра або магістра за спеціальністю відповідної галузі знань. В командних ігрових видах спорту дозволяється наявність у тренера другої кваліфікаційної категорії.</w:t>
      </w:r>
      <w:bookmarkStart w:id="4" w:name="BM2__Організація_навчально_тренувального"/>
      <w:bookmarkEnd w:id="4"/>
    </w:p>
    <w:p w14:paraId="190CCDB1" w14:textId="77777777" w:rsidR="00283B06" w:rsidRDefault="00E21888" w:rsidP="00283B06">
      <w:pPr>
        <w:pStyle w:val="rvps2"/>
        <w:shd w:val="clear" w:color="auto" w:fill="FFFFFF"/>
        <w:spacing w:before="0" w:beforeAutospacing="0" w:after="0" w:afterAutospacing="0"/>
        <w:ind w:firstLine="709"/>
        <w:jc w:val="both"/>
        <w:rPr>
          <w:sz w:val="28"/>
          <w:szCs w:val="28"/>
        </w:rPr>
      </w:pPr>
      <w:r w:rsidRPr="0099572F">
        <w:rPr>
          <w:sz w:val="28"/>
          <w:szCs w:val="28"/>
        </w:rPr>
        <w:t xml:space="preserve">У видах спорту залежно від складності та особливостей організації навчально-тренувальної роботи, зокрема біатлоні, гімнастиці спортивній, </w:t>
      </w:r>
      <w:r w:rsidRPr="0099572F">
        <w:rPr>
          <w:sz w:val="28"/>
          <w:szCs w:val="28"/>
        </w:rPr>
        <w:lastRenderedPageBreak/>
        <w:t>гімнастиці художній, легкій атлетиці (види багатоборства), лижному двоборстві, плаванні синхронному, стрибках у воду, стрибках на батуті, сноуборді, сучасному п’ятиборстві, тріатлоні, фігурному катанні на ковзанах, фрістайлі, крім основного тренера, до роботи в центрі можуть залучатися в установленому порядку тренери із суміжних видів спорту та хореографії.</w:t>
      </w:r>
      <w:r w:rsidR="00283B06" w:rsidRPr="00283B06">
        <w:rPr>
          <w:sz w:val="28"/>
          <w:szCs w:val="28"/>
        </w:rPr>
        <w:t xml:space="preserve"> </w:t>
      </w:r>
    </w:p>
    <w:p w14:paraId="0380A38A" w14:textId="0DC9FD73" w:rsidR="00283B06" w:rsidRPr="00283B06" w:rsidRDefault="00283B06" w:rsidP="00283B06">
      <w:pPr>
        <w:pStyle w:val="rvps2"/>
        <w:shd w:val="clear" w:color="auto" w:fill="FFFFFF"/>
        <w:spacing w:before="0" w:beforeAutospacing="0" w:after="0" w:afterAutospacing="0"/>
        <w:ind w:firstLine="709"/>
        <w:jc w:val="both"/>
        <w:rPr>
          <w:sz w:val="28"/>
          <w:szCs w:val="28"/>
        </w:rPr>
      </w:pPr>
      <w:r>
        <w:rPr>
          <w:sz w:val="28"/>
          <w:szCs w:val="28"/>
        </w:rPr>
        <w:t>Не допускається робота тренера центру одночасно у двох та більше центрах.</w:t>
      </w:r>
    </w:p>
    <w:p w14:paraId="792E3535" w14:textId="77777777" w:rsidR="00E21888" w:rsidRPr="0099572F" w:rsidRDefault="00E21888" w:rsidP="0099572F">
      <w:pPr>
        <w:ind w:firstLine="708"/>
        <w:jc w:val="both"/>
        <w:rPr>
          <w:sz w:val="28"/>
          <w:szCs w:val="28"/>
          <w:lang w:val="uk-UA"/>
        </w:rPr>
      </w:pPr>
      <w:r w:rsidRPr="0099572F">
        <w:rPr>
          <w:sz w:val="28"/>
          <w:szCs w:val="28"/>
          <w:lang w:val="uk-UA"/>
        </w:rPr>
        <w:t>У разі потреби з урахуванням специфіки видів спорту до проведення навчально-тренувальних зборів центру можуть залучатися тренери, які мають досвід підготовки спортсменів вищих категорій в Україні та за кордоном, інші фахівці, що забезпечують організаційне супроводження підготовки спортсменів, зокрема фахівці з медичного та науково-методичного забезпечення, налаштування та ремонтування спортивного обладнання і спортивного інвентарю, комп’ютерного моделювання, відеозйомки, управління автотранспортними засобами та маломірними моторними суднами.</w:t>
      </w:r>
    </w:p>
    <w:p w14:paraId="7CBC2BC9" w14:textId="77777777" w:rsidR="00E21888" w:rsidRPr="0099572F" w:rsidRDefault="00E21888" w:rsidP="0099572F">
      <w:pPr>
        <w:ind w:firstLine="567"/>
        <w:jc w:val="both"/>
        <w:rPr>
          <w:sz w:val="28"/>
          <w:szCs w:val="28"/>
          <w:lang w:val="uk-UA"/>
        </w:rPr>
      </w:pPr>
      <w:r w:rsidRPr="0099572F">
        <w:rPr>
          <w:sz w:val="28"/>
          <w:szCs w:val="28"/>
          <w:lang w:val="uk-UA"/>
        </w:rPr>
        <w:t>16. У центрі може вводитися посада старшого тренера відділення у разі, коли під його керівництвом працює не менше двох штатних тренерів.</w:t>
      </w:r>
      <w:r w:rsidRPr="0099572F">
        <w:rPr>
          <w:sz w:val="28"/>
          <w:szCs w:val="28"/>
        </w:rPr>
        <w:t xml:space="preserve"> </w:t>
      </w:r>
      <w:r w:rsidRPr="0099572F">
        <w:rPr>
          <w:sz w:val="28"/>
          <w:szCs w:val="28"/>
          <w:lang w:val="uk-UA"/>
        </w:rPr>
        <w:t>При цьому два тренери, які працюють як сумісники, вважаються одним штатним тренером.</w:t>
      </w:r>
    </w:p>
    <w:p w14:paraId="4EAE7B49" w14:textId="77777777" w:rsidR="00E21888" w:rsidRPr="0099572F" w:rsidRDefault="00E21888" w:rsidP="0099572F">
      <w:pPr>
        <w:pStyle w:val="rvps2"/>
        <w:shd w:val="clear" w:color="auto" w:fill="FFFFFF"/>
        <w:spacing w:before="0" w:beforeAutospacing="0" w:after="0" w:afterAutospacing="0"/>
        <w:ind w:firstLine="450"/>
        <w:jc w:val="both"/>
        <w:rPr>
          <w:sz w:val="28"/>
          <w:szCs w:val="28"/>
        </w:rPr>
      </w:pPr>
      <w:r w:rsidRPr="0099572F">
        <w:rPr>
          <w:sz w:val="28"/>
          <w:szCs w:val="28"/>
        </w:rPr>
        <w:t xml:space="preserve">  17. Тренери можуть утворювати бригади з окремого олімпійського виду спорту. Склад бригади затверджує директор центру на підставі заяв цих тренерів. </w:t>
      </w:r>
    </w:p>
    <w:p w14:paraId="16BC717E" w14:textId="4B1AE9A4" w:rsidR="00E21888" w:rsidRPr="0099572F" w:rsidRDefault="00E21888" w:rsidP="0099572F">
      <w:pPr>
        <w:ind w:firstLine="567"/>
        <w:jc w:val="both"/>
        <w:rPr>
          <w:sz w:val="28"/>
          <w:szCs w:val="28"/>
          <w:lang w:val="uk-UA"/>
        </w:rPr>
      </w:pPr>
      <w:bookmarkStart w:id="5" w:name="n127"/>
      <w:bookmarkEnd w:id="5"/>
      <w:r w:rsidRPr="0099572F">
        <w:rPr>
          <w:sz w:val="28"/>
          <w:szCs w:val="28"/>
          <w:lang w:val="uk-UA"/>
        </w:rPr>
        <w:t>18. Основною формою тренувальної роботи в центрі є проведення постійно діючих навчально-тренувальних зборів тривалістю до 250 днів на рік.</w:t>
      </w:r>
    </w:p>
    <w:p w14:paraId="722B5396" w14:textId="77777777" w:rsidR="00E21888" w:rsidRPr="0099572F" w:rsidRDefault="00E21888" w:rsidP="0099572F">
      <w:pPr>
        <w:ind w:firstLine="567"/>
        <w:jc w:val="both"/>
        <w:rPr>
          <w:sz w:val="28"/>
          <w:szCs w:val="28"/>
          <w:lang w:val="uk-UA"/>
        </w:rPr>
      </w:pPr>
      <w:r w:rsidRPr="0099572F">
        <w:rPr>
          <w:sz w:val="28"/>
          <w:szCs w:val="28"/>
          <w:lang w:val="uk-UA"/>
        </w:rPr>
        <w:t>19. Проведення навчально-тренувального збору в центрі здійснюється на підставі відповідного наказу директора центру. Строки проведення такого збору визначаються в межах затверджених в установленому порядку граничної тривалості та індивідуальних планів підготовки спортсменів.</w:t>
      </w:r>
    </w:p>
    <w:p w14:paraId="468F1123" w14:textId="77777777" w:rsidR="00E21888" w:rsidRPr="0099572F" w:rsidRDefault="00E21888" w:rsidP="0099572F">
      <w:pPr>
        <w:pStyle w:val="rvps2"/>
        <w:shd w:val="clear" w:color="auto" w:fill="FFFFFF"/>
        <w:spacing w:before="0" w:beforeAutospacing="0" w:after="0" w:afterAutospacing="0"/>
        <w:ind w:firstLine="708"/>
        <w:jc w:val="both"/>
        <w:rPr>
          <w:sz w:val="28"/>
          <w:szCs w:val="28"/>
        </w:rPr>
      </w:pPr>
      <w:r w:rsidRPr="0099572F">
        <w:rPr>
          <w:sz w:val="28"/>
          <w:szCs w:val="28"/>
        </w:rPr>
        <w:t>Під час проведення або участі у навчально-тренувальних зборах та  змаганнях учасники заходів згідно з розпорядчим документом директора центру забезпечуються відповідно до вимог нормативно-правових актів:</w:t>
      </w:r>
    </w:p>
    <w:p w14:paraId="566552E8" w14:textId="7D2A6C67" w:rsidR="00E21888" w:rsidRPr="0099572F" w:rsidRDefault="0099572F" w:rsidP="0099572F">
      <w:pPr>
        <w:pStyle w:val="rvps2"/>
        <w:shd w:val="clear" w:color="auto" w:fill="FFFFFF"/>
        <w:spacing w:before="0" w:beforeAutospacing="0" w:after="0" w:afterAutospacing="0"/>
        <w:ind w:firstLine="567"/>
        <w:jc w:val="both"/>
        <w:rPr>
          <w:sz w:val="28"/>
          <w:szCs w:val="28"/>
        </w:rPr>
      </w:pPr>
      <w:bookmarkStart w:id="6" w:name="n72"/>
      <w:bookmarkEnd w:id="6"/>
      <w:r w:rsidRPr="0099572F">
        <w:rPr>
          <w:sz w:val="28"/>
          <w:szCs w:val="28"/>
        </w:rPr>
        <w:t xml:space="preserve">  </w:t>
      </w:r>
      <w:r w:rsidR="00E21888" w:rsidRPr="0099572F">
        <w:rPr>
          <w:sz w:val="28"/>
          <w:szCs w:val="28"/>
        </w:rPr>
        <w:t>спортсмени - харчуванням, місцем для розміщення, лікарськими засобами та виробами медичного призначення;</w:t>
      </w:r>
    </w:p>
    <w:p w14:paraId="5CEC4A50" w14:textId="589C08E8" w:rsidR="00E21888" w:rsidRPr="0099572F" w:rsidRDefault="0099572F" w:rsidP="0099572F">
      <w:pPr>
        <w:pStyle w:val="rvps2"/>
        <w:shd w:val="clear" w:color="auto" w:fill="FFFFFF"/>
        <w:spacing w:before="0" w:beforeAutospacing="0" w:after="0" w:afterAutospacing="0"/>
        <w:ind w:firstLine="567"/>
        <w:jc w:val="both"/>
        <w:rPr>
          <w:sz w:val="28"/>
          <w:szCs w:val="28"/>
        </w:rPr>
      </w:pPr>
      <w:bookmarkStart w:id="7" w:name="n73"/>
      <w:bookmarkEnd w:id="7"/>
      <w:r w:rsidRPr="0099572F">
        <w:rPr>
          <w:sz w:val="28"/>
          <w:szCs w:val="28"/>
        </w:rPr>
        <w:t xml:space="preserve">  </w:t>
      </w:r>
      <w:r w:rsidR="00E21888" w:rsidRPr="0099572F">
        <w:rPr>
          <w:sz w:val="28"/>
          <w:szCs w:val="28"/>
        </w:rPr>
        <w:t>тренери - харчуванням та місцем для розміщення у разі проведення зазначених заходів за межами адміністративної території, де знаходиться центр.</w:t>
      </w:r>
    </w:p>
    <w:p w14:paraId="43AAEA5D" w14:textId="483690B4" w:rsidR="00E21888" w:rsidRPr="0099572F" w:rsidRDefault="0099572F" w:rsidP="0099572F">
      <w:pPr>
        <w:ind w:firstLine="567"/>
        <w:jc w:val="both"/>
        <w:rPr>
          <w:sz w:val="28"/>
          <w:szCs w:val="28"/>
          <w:lang w:val="uk-UA"/>
        </w:rPr>
      </w:pPr>
      <w:r w:rsidRPr="0099572F">
        <w:rPr>
          <w:sz w:val="28"/>
          <w:szCs w:val="28"/>
          <w:lang w:val="uk-UA"/>
        </w:rPr>
        <w:t xml:space="preserve">  </w:t>
      </w:r>
      <w:r w:rsidR="00E21888" w:rsidRPr="0099572F">
        <w:rPr>
          <w:sz w:val="28"/>
          <w:szCs w:val="28"/>
          <w:lang w:val="uk-UA"/>
        </w:rPr>
        <w:t>20. Навчально-тренувальні збори центру проводяться на території України. Проведення навчально-тренувального збору за кордоном допускається у разі відсутності на території України належних умов для підготовки спортсменів центру.</w:t>
      </w:r>
    </w:p>
    <w:p w14:paraId="52001DF0" w14:textId="4BAD6FA0" w:rsidR="00E21888" w:rsidRPr="0099572F" w:rsidRDefault="0099572F" w:rsidP="0099572F">
      <w:pPr>
        <w:ind w:firstLine="567"/>
        <w:jc w:val="both"/>
        <w:rPr>
          <w:sz w:val="28"/>
          <w:szCs w:val="28"/>
          <w:lang w:val="uk-UA"/>
        </w:rPr>
      </w:pPr>
      <w:r w:rsidRPr="0099572F">
        <w:rPr>
          <w:sz w:val="28"/>
          <w:szCs w:val="28"/>
          <w:lang w:val="uk-UA"/>
        </w:rPr>
        <w:t xml:space="preserve">  </w:t>
      </w:r>
      <w:r w:rsidR="00E21888" w:rsidRPr="0099572F">
        <w:rPr>
          <w:sz w:val="28"/>
          <w:szCs w:val="28"/>
          <w:lang w:val="uk-UA"/>
        </w:rPr>
        <w:t>21. Відрядження спортсменів, тренерів центру та осіб, що забезпечують організаційне супроводження підготовки спортсменів, на спортивні заходи в межах України та за кордон здійснюється відповідно до законодавства в межах затвердженого кошторису.</w:t>
      </w:r>
    </w:p>
    <w:p w14:paraId="54A8D7B7" w14:textId="35572B2A" w:rsidR="00E21888" w:rsidRPr="0099572F" w:rsidRDefault="0099572F" w:rsidP="0099572F">
      <w:pPr>
        <w:ind w:firstLine="567"/>
        <w:jc w:val="both"/>
        <w:rPr>
          <w:sz w:val="28"/>
          <w:szCs w:val="28"/>
          <w:lang w:val="uk-UA"/>
        </w:rPr>
      </w:pPr>
      <w:r w:rsidRPr="0099572F">
        <w:rPr>
          <w:sz w:val="28"/>
          <w:szCs w:val="28"/>
          <w:lang w:val="uk-UA"/>
        </w:rPr>
        <w:t xml:space="preserve">  </w:t>
      </w:r>
      <w:r w:rsidR="00E21888" w:rsidRPr="0099572F">
        <w:rPr>
          <w:sz w:val="28"/>
          <w:szCs w:val="28"/>
          <w:lang w:val="uk-UA"/>
        </w:rPr>
        <w:t>22. Організація медичного супроводження спортсменів центру та робота медичних працівників центру здійснюється в установленому порядку.</w:t>
      </w:r>
    </w:p>
    <w:p w14:paraId="7CAC49F9" w14:textId="16712A43" w:rsidR="00E21888" w:rsidRPr="0099572F" w:rsidRDefault="0099572F" w:rsidP="0099572F">
      <w:pPr>
        <w:ind w:firstLine="567"/>
        <w:jc w:val="both"/>
        <w:rPr>
          <w:sz w:val="28"/>
          <w:szCs w:val="28"/>
          <w:lang w:val="uk-UA"/>
        </w:rPr>
      </w:pPr>
      <w:r w:rsidRPr="0099572F">
        <w:rPr>
          <w:sz w:val="28"/>
          <w:szCs w:val="28"/>
          <w:lang w:val="uk-UA"/>
        </w:rPr>
        <w:lastRenderedPageBreak/>
        <w:t xml:space="preserve">  </w:t>
      </w:r>
      <w:r w:rsidR="00E21888" w:rsidRPr="0099572F">
        <w:rPr>
          <w:sz w:val="28"/>
          <w:szCs w:val="28"/>
          <w:lang w:val="uk-UA"/>
        </w:rPr>
        <w:t>Центр може мати власний медико-відновлювальний центр з необхідними приміщеннями, сучасним діагностичним і медичним обладнанням та виходячи з фінансових можливостей центру.</w:t>
      </w:r>
    </w:p>
    <w:p w14:paraId="003E08BB" w14:textId="68ED1147" w:rsidR="00E21888" w:rsidRPr="0099572F" w:rsidRDefault="00E21888" w:rsidP="0099572F">
      <w:pPr>
        <w:pStyle w:val="rvps2"/>
        <w:shd w:val="clear" w:color="auto" w:fill="FFFFFF"/>
        <w:spacing w:before="0" w:beforeAutospacing="0" w:after="0" w:afterAutospacing="0"/>
        <w:ind w:firstLine="450"/>
        <w:jc w:val="both"/>
        <w:rPr>
          <w:sz w:val="28"/>
          <w:szCs w:val="28"/>
        </w:rPr>
      </w:pPr>
      <w:r w:rsidRPr="0099572F">
        <w:rPr>
          <w:sz w:val="28"/>
          <w:szCs w:val="28"/>
        </w:rPr>
        <w:t xml:space="preserve"> </w:t>
      </w:r>
      <w:r w:rsidR="0099572F" w:rsidRPr="0099572F">
        <w:rPr>
          <w:sz w:val="28"/>
          <w:szCs w:val="28"/>
        </w:rPr>
        <w:t xml:space="preserve">   </w:t>
      </w:r>
      <w:r w:rsidRPr="0099572F">
        <w:rPr>
          <w:sz w:val="28"/>
          <w:szCs w:val="28"/>
        </w:rPr>
        <w:t>Спортсмени центру повинні двічі на рік проходити диспансерне або медичне обстеження.</w:t>
      </w:r>
    </w:p>
    <w:p w14:paraId="7AD1759B" w14:textId="77777777" w:rsidR="00E21888" w:rsidRPr="0099572F" w:rsidRDefault="00E21888" w:rsidP="0099572F">
      <w:pPr>
        <w:ind w:firstLine="709"/>
        <w:jc w:val="both"/>
        <w:rPr>
          <w:sz w:val="28"/>
          <w:szCs w:val="28"/>
          <w:lang w:val="uk-UA"/>
        </w:rPr>
      </w:pPr>
      <w:bookmarkStart w:id="8" w:name="n131"/>
      <w:bookmarkStart w:id="9" w:name="n132"/>
      <w:bookmarkEnd w:id="8"/>
      <w:bookmarkEnd w:id="9"/>
      <w:r w:rsidRPr="0099572F">
        <w:rPr>
          <w:sz w:val="28"/>
          <w:szCs w:val="28"/>
          <w:lang w:val="uk-UA"/>
        </w:rPr>
        <w:t>23. Центр створює умови для науково-методичного забезпечення навчально-тренувального процесу.</w:t>
      </w:r>
    </w:p>
    <w:p w14:paraId="3345B326" w14:textId="77777777" w:rsidR="00E21888" w:rsidRPr="0099572F" w:rsidRDefault="00E21888" w:rsidP="0099572F">
      <w:pPr>
        <w:ind w:firstLine="709"/>
        <w:jc w:val="both"/>
        <w:rPr>
          <w:sz w:val="28"/>
          <w:szCs w:val="28"/>
          <w:lang w:val="uk-UA"/>
        </w:rPr>
      </w:pPr>
      <w:r w:rsidRPr="0099572F">
        <w:rPr>
          <w:sz w:val="28"/>
          <w:szCs w:val="28"/>
          <w:lang w:val="uk-UA"/>
        </w:rPr>
        <w:t>Наукове забезпечення підготовки спортсменів центру здійснюється на умовах укладання договору та виходячи з фінансових можливостей центру.</w:t>
      </w:r>
    </w:p>
    <w:p w14:paraId="762AECB0" w14:textId="30882791" w:rsidR="00E21888" w:rsidRPr="0099572F" w:rsidRDefault="00E21888" w:rsidP="0099572F">
      <w:pPr>
        <w:ind w:firstLine="709"/>
        <w:jc w:val="both"/>
        <w:rPr>
          <w:sz w:val="28"/>
          <w:szCs w:val="28"/>
          <w:lang w:val="uk-UA"/>
        </w:rPr>
      </w:pPr>
      <w:r w:rsidRPr="0099572F">
        <w:rPr>
          <w:sz w:val="28"/>
          <w:szCs w:val="28"/>
          <w:lang w:val="uk-UA"/>
        </w:rPr>
        <w:t xml:space="preserve">24. Центр в межах затвердженого кошторису забезпечує спортсменів постійного складу спортивним одягом, спортивним </w:t>
      </w:r>
      <w:r w:rsidR="003C549A">
        <w:rPr>
          <w:sz w:val="28"/>
          <w:szCs w:val="28"/>
          <w:lang w:val="uk-UA"/>
        </w:rPr>
        <w:t>спеціальним</w:t>
      </w:r>
      <w:r w:rsidR="003C549A" w:rsidRPr="0099572F">
        <w:rPr>
          <w:sz w:val="28"/>
          <w:szCs w:val="28"/>
          <w:lang w:val="uk-UA"/>
        </w:rPr>
        <w:t xml:space="preserve"> </w:t>
      </w:r>
      <w:r w:rsidRPr="0099572F">
        <w:rPr>
          <w:sz w:val="28"/>
          <w:szCs w:val="28"/>
          <w:lang w:val="uk-UA"/>
        </w:rPr>
        <w:t>взуттям</w:t>
      </w:r>
      <w:r w:rsidR="003C549A">
        <w:rPr>
          <w:sz w:val="28"/>
          <w:szCs w:val="28"/>
          <w:lang w:val="uk-UA"/>
        </w:rPr>
        <w:t xml:space="preserve">, </w:t>
      </w:r>
      <w:r w:rsidR="003C549A" w:rsidRPr="0099572F">
        <w:rPr>
          <w:sz w:val="28"/>
          <w:szCs w:val="28"/>
          <w:lang w:val="uk-UA"/>
        </w:rPr>
        <w:t xml:space="preserve">спеціальним </w:t>
      </w:r>
      <w:r w:rsidRPr="0099572F">
        <w:rPr>
          <w:sz w:val="28"/>
          <w:szCs w:val="28"/>
          <w:lang w:val="uk-UA"/>
        </w:rPr>
        <w:t xml:space="preserve">спортивним інвентарем індивідуального користування, тренерів </w:t>
      </w:r>
      <w:r w:rsidR="003C549A">
        <w:rPr>
          <w:sz w:val="28"/>
          <w:szCs w:val="28"/>
          <w:lang w:val="uk-UA"/>
        </w:rPr>
        <w:t>–</w:t>
      </w:r>
      <w:r w:rsidRPr="0099572F">
        <w:rPr>
          <w:sz w:val="28"/>
          <w:szCs w:val="28"/>
          <w:lang w:val="uk-UA"/>
        </w:rPr>
        <w:t xml:space="preserve"> спортивним одягом </w:t>
      </w:r>
      <w:r w:rsidR="003C549A">
        <w:rPr>
          <w:sz w:val="28"/>
          <w:szCs w:val="28"/>
          <w:lang w:val="uk-UA"/>
        </w:rPr>
        <w:t xml:space="preserve">та </w:t>
      </w:r>
      <w:r w:rsidR="003C549A" w:rsidRPr="0099572F">
        <w:rPr>
          <w:sz w:val="28"/>
          <w:szCs w:val="28"/>
          <w:lang w:val="uk-UA"/>
        </w:rPr>
        <w:t xml:space="preserve">спортивним </w:t>
      </w:r>
      <w:r w:rsidR="003C549A">
        <w:rPr>
          <w:sz w:val="28"/>
          <w:szCs w:val="28"/>
          <w:lang w:val="uk-UA"/>
        </w:rPr>
        <w:t>спеціальним</w:t>
      </w:r>
      <w:r w:rsidR="003C549A" w:rsidRPr="0099572F">
        <w:rPr>
          <w:sz w:val="28"/>
          <w:szCs w:val="28"/>
          <w:lang w:val="uk-UA"/>
        </w:rPr>
        <w:t xml:space="preserve"> взуттям </w:t>
      </w:r>
      <w:r w:rsidRPr="0099572F">
        <w:rPr>
          <w:sz w:val="28"/>
          <w:szCs w:val="28"/>
          <w:lang w:val="uk-UA"/>
        </w:rPr>
        <w:t>відповідно до норм, затверджених в установленому порядку.</w:t>
      </w:r>
    </w:p>
    <w:p w14:paraId="0A22369C" w14:textId="77777777" w:rsidR="00E21888" w:rsidRPr="0099572F" w:rsidRDefault="00E21888" w:rsidP="0099572F">
      <w:pPr>
        <w:ind w:firstLine="709"/>
        <w:jc w:val="both"/>
        <w:rPr>
          <w:sz w:val="28"/>
          <w:szCs w:val="28"/>
          <w:lang w:val="uk-UA"/>
        </w:rPr>
      </w:pPr>
    </w:p>
    <w:p w14:paraId="5D95C015" w14:textId="65C962C9" w:rsidR="00E21888" w:rsidRPr="0099572F" w:rsidRDefault="00E21888" w:rsidP="0099572F">
      <w:pPr>
        <w:keepNext/>
        <w:keepLines/>
        <w:ind w:firstLine="709"/>
        <w:jc w:val="center"/>
        <w:rPr>
          <w:sz w:val="28"/>
          <w:szCs w:val="28"/>
          <w:lang w:val="uk-UA"/>
        </w:rPr>
      </w:pPr>
      <w:r w:rsidRPr="0099572F">
        <w:rPr>
          <w:sz w:val="28"/>
          <w:szCs w:val="28"/>
          <w:lang w:val="uk-UA"/>
        </w:rPr>
        <w:t xml:space="preserve">Планування діяльності центру, </w:t>
      </w:r>
      <w:r w:rsidRPr="0099572F">
        <w:rPr>
          <w:sz w:val="28"/>
          <w:szCs w:val="28"/>
          <w:lang w:val="uk-UA"/>
        </w:rPr>
        <w:br/>
      </w:r>
      <w:r w:rsidR="0099572F" w:rsidRPr="0099572F">
        <w:rPr>
          <w:sz w:val="28"/>
          <w:szCs w:val="28"/>
          <w:lang w:val="uk-UA"/>
        </w:rPr>
        <w:t xml:space="preserve">         </w:t>
      </w:r>
      <w:r w:rsidRPr="0099572F">
        <w:rPr>
          <w:sz w:val="28"/>
          <w:szCs w:val="28"/>
          <w:lang w:val="uk-UA"/>
        </w:rPr>
        <w:t>вимоги до обліку та звітності</w:t>
      </w:r>
    </w:p>
    <w:p w14:paraId="17E23B36" w14:textId="77777777" w:rsidR="0099572F" w:rsidRPr="0099572F" w:rsidRDefault="0099572F" w:rsidP="0099572F">
      <w:pPr>
        <w:keepNext/>
        <w:keepLines/>
        <w:ind w:firstLine="709"/>
        <w:jc w:val="center"/>
        <w:rPr>
          <w:b/>
          <w:sz w:val="28"/>
          <w:szCs w:val="28"/>
          <w:lang w:val="uk-UA"/>
        </w:rPr>
      </w:pPr>
    </w:p>
    <w:p w14:paraId="54F6D56C" w14:textId="09D0064C" w:rsidR="00E21888" w:rsidRPr="00987BC8" w:rsidRDefault="00E21888" w:rsidP="0099572F">
      <w:pPr>
        <w:ind w:firstLine="709"/>
        <w:jc w:val="both"/>
        <w:rPr>
          <w:sz w:val="28"/>
          <w:szCs w:val="28"/>
          <w:lang w:val="uk-UA"/>
        </w:rPr>
      </w:pPr>
      <w:r w:rsidRPr="0099572F">
        <w:rPr>
          <w:sz w:val="28"/>
          <w:szCs w:val="28"/>
          <w:lang w:val="uk-UA"/>
        </w:rPr>
        <w:t>2</w:t>
      </w:r>
      <w:r w:rsidR="00987BC8">
        <w:rPr>
          <w:sz w:val="28"/>
          <w:szCs w:val="28"/>
          <w:lang w:val="uk-UA"/>
        </w:rPr>
        <w:t>5</w:t>
      </w:r>
      <w:r w:rsidRPr="0099572F">
        <w:rPr>
          <w:sz w:val="28"/>
          <w:szCs w:val="28"/>
          <w:lang w:val="uk-UA"/>
        </w:rPr>
        <w:t>. Планування діяльності центру здійснюється на календарний рік. План роботи центру затверджується засновником</w:t>
      </w:r>
      <w:r w:rsidR="00987BC8">
        <w:rPr>
          <w:sz w:val="28"/>
          <w:szCs w:val="28"/>
          <w:lang w:val="uk-UA"/>
        </w:rPr>
        <w:t xml:space="preserve"> </w:t>
      </w:r>
      <w:r w:rsidR="00987BC8" w:rsidRPr="00987BC8">
        <w:rPr>
          <w:sz w:val="28"/>
          <w:szCs w:val="28"/>
          <w:lang w:val="uk-UA"/>
        </w:rPr>
        <w:t>(власником) або уповноваженим ним органом</w:t>
      </w:r>
      <w:r w:rsidRPr="00987BC8">
        <w:rPr>
          <w:sz w:val="28"/>
          <w:szCs w:val="28"/>
          <w:lang w:val="uk-UA"/>
        </w:rPr>
        <w:t xml:space="preserve">. </w:t>
      </w:r>
    </w:p>
    <w:p w14:paraId="200BAC0F" w14:textId="0B30C55F" w:rsidR="00E21888" w:rsidRPr="0099572F" w:rsidRDefault="00E21888" w:rsidP="0099572F">
      <w:pPr>
        <w:ind w:firstLine="709"/>
        <w:jc w:val="both"/>
        <w:rPr>
          <w:sz w:val="28"/>
          <w:szCs w:val="28"/>
          <w:lang w:val="uk-UA"/>
        </w:rPr>
      </w:pPr>
      <w:r w:rsidRPr="0099572F">
        <w:rPr>
          <w:sz w:val="28"/>
          <w:szCs w:val="28"/>
          <w:lang w:val="uk-UA"/>
        </w:rPr>
        <w:t>2</w:t>
      </w:r>
      <w:r w:rsidR="00987BC8">
        <w:rPr>
          <w:sz w:val="28"/>
          <w:szCs w:val="28"/>
          <w:lang w:val="uk-UA"/>
        </w:rPr>
        <w:t>6</w:t>
      </w:r>
      <w:r w:rsidRPr="0099572F">
        <w:rPr>
          <w:sz w:val="28"/>
          <w:szCs w:val="28"/>
          <w:lang w:val="uk-UA"/>
        </w:rPr>
        <w:t>. План роботи відділення центру з певного виду спорту складається старшим тренером (у разі відсутності старшого тренера — тренером) відділення та затверджується директором центру.</w:t>
      </w:r>
    </w:p>
    <w:p w14:paraId="45E666C8" w14:textId="39901751" w:rsidR="00E21888" w:rsidRPr="0099572F" w:rsidRDefault="00E21888" w:rsidP="0099572F">
      <w:pPr>
        <w:ind w:firstLine="709"/>
        <w:jc w:val="both"/>
        <w:rPr>
          <w:sz w:val="28"/>
          <w:szCs w:val="28"/>
          <w:lang w:val="uk-UA"/>
        </w:rPr>
      </w:pPr>
      <w:bookmarkStart w:id="10" w:name="BM2_2__ЦОП_працює_з_постійним_та_змінним"/>
      <w:bookmarkEnd w:id="10"/>
      <w:r w:rsidRPr="0099572F">
        <w:rPr>
          <w:sz w:val="28"/>
          <w:szCs w:val="28"/>
          <w:lang w:val="uk-UA"/>
        </w:rPr>
        <w:t>2</w:t>
      </w:r>
      <w:r w:rsidR="00987BC8">
        <w:rPr>
          <w:sz w:val="28"/>
          <w:szCs w:val="28"/>
          <w:lang w:val="uk-UA"/>
        </w:rPr>
        <w:t>7</w:t>
      </w:r>
      <w:r w:rsidRPr="0099572F">
        <w:rPr>
          <w:sz w:val="28"/>
          <w:szCs w:val="28"/>
          <w:lang w:val="uk-UA"/>
        </w:rPr>
        <w:t xml:space="preserve">. Перелік документів, які повинен мати центр, порядок обліку та звітності затверджуються Мінмолодьспортом. </w:t>
      </w:r>
    </w:p>
    <w:p w14:paraId="6B952838" w14:textId="61A2BF3B" w:rsidR="00E21888" w:rsidRPr="0099572F" w:rsidRDefault="00E21888" w:rsidP="0099572F">
      <w:pPr>
        <w:ind w:firstLine="709"/>
        <w:jc w:val="both"/>
        <w:rPr>
          <w:sz w:val="28"/>
          <w:szCs w:val="28"/>
          <w:lang w:val="uk-UA"/>
        </w:rPr>
      </w:pPr>
      <w:r w:rsidRPr="0099572F">
        <w:rPr>
          <w:sz w:val="28"/>
          <w:szCs w:val="28"/>
          <w:lang w:val="uk-UA"/>
        </w:rPr>
        <w:t>2</w:t>
      </w:r>
      <w:r w:rsidR="00987BC8">
        <w:rPr>
          <w:sz w:val="28"/>
          <w:szCs w:val="28"/>
          <w:lang w:val="uk-UA"/>
        </w:rPr>
        <w:t>8</w:t>
      </w:r>
      <w:r w:rsidRPr="0099572F">
        <w:rPr>
          <w:sz w:val="28"/>
          <w:szCs w:val="28"/>
          <w:lang w:val="uk-UA"/>
        </w:rPr>
        <w:t xml:space="preserve">. Центр подає щороку засновникові та Мінмолодьспорту звіт про виконання плану роботи та результати виступу спортсменів у змаганнях –             до 15 січня з літніх олімпійських видів спорту і до 1 травня – із зимових олімпійських видів спорту. </w:t>
      </w:r>
    </w:p>
    <w:p w14:paraId="09D171BC" w14:textId="409E1FC6" w:rsidR="00E21888" w:rsidRPr="0099572F" w:rsidRDefault="00987BC8" w:rsidP="0099572F">
      <w:pPr>
        <w:ind w:firstLine="709"/>
        <w:jc w:val="both"/>
        <w:rPr>
          <w:sz w:val="28"/>
          <w:szCs w:val="28"/>
          <w:lang w:val="uk-UA"/>
        </w:rPr>
      </w:pPr>
      <w:bookmarkStart w:id="11" w:name="BM2_3__ЦОП_у_ході_навчально_тренувальног"/>
      <w:bookmarkEnd w:id="11"/>
      <w:r>
        <w:rPr>
          <w:sz w:val="28"/>
          <w:szCs w:val="28"/>
          <w:lang w:val="uk-UA"/>
        </w:rPr>
        <w:t>29</w:t>
      </w:r>
      <w:r w:rsidR="00E21888" w:rsidRPr="0099572F">
        <w:rPr>
          <w:sz w:val="28"/>
          <w:szCs w:val="28"/>
          <w:lang w:val="uk-UA"/>
        </w:rPr>
        <w:t>. Ведення діловодства, бухгалтерського обліку та звітності здійснюється згідно із законодавством.</w:t>
      </w:r>
    </w:p>
    <w:p w14:paraId="69ACC2DB" w14:textId="77777777" w:rsidR="0099572F" w:rsidRPr="0099572F" w:rsidRDefault="0099572F" w:rsidP="0099572F">
      <w:pPr>
        <w:keepNext/>
        <w:keepLines/>
        <w:ind w:firstLine="709"/>
        <w:jc w:val="center"/>
        <w:rPr>
          <w:sz w:val="28"/>
          <w:szCs w:val="28"/>
          <w:lang w:val="uk-UA"/>
        </w:rPr>
      </w:pPr>
      <w:bookmarkStart w:id="12" w:name="BM2_6__ЦОП_здійснює_виховну_роботу_зі_сп"/>
      <w:bookmarkStart w:id="13" w:name="BM2_5__Ефективність_роботи_ЦОП_визначаєт"/>
      <w:bookmarkStart w:id="14" w:name="BM2_4__До_роботи_в_ЦОП_на_умовах_контрак"/>
      <w:bookmarkEnd w:id="12"/>
      <w:bookmarkEnd w:id="13"/>
      <w:bookmarkEnd w:id="14"/>
    </w:p>
    <w:p w14:paraId="4304F970" w14:textId="23BC4804" w:rsidR="00E21888" w:rsidRPr="0099572F" w:rsidRDefault="00E21888" w:rsidP="0099572F">
      <w:pPr>
        <w:keepNext/>
        <w:keepLines/>
        <w:ind w:firstLine="709"/>
        <w:jc w:val="center"/>
        <w:rPr>
          <w:sz w:val="28"/>
          <w:szCs w:val="28"/>
          <w:lang w:val="uk-UA"/>
        </w:rPr>
      </w:pPr>
      <w:r w:rsidRPr="0099572F">
        <w:rPr>
          <w:sz w:val="28"/>
          <w:szCs w:val="28"/>
          <w:lang w:val="uk-UA"/>
        </w:rPr>
        <w:t>Керівництво діяльністю центру</w:t>
      </w:r>
    </w:p>
    <w:p w14:paraId="09238FFB" w14:textId="77777777" w:rsidR="0099572F" w:rsidRPr="0099572F" w:rsidRDefault="0099572F" w:rsidP="0099572F">
      <w:pPr>
        <w:keepNext/>
        <w:keepLines/>
        <w:ind w:firstLine="709"/>
        <w:jc w:val="center"/>
        <w:rPr>
          <w:b/>
          <w:sz w:val="28"/>
          <w:szCs w:val="28"/>
          <w:lang w:val="uk-UA"/>
        </w:rPr>
      </w:pPr>
    </w:p>
    <w:p w14:paraId="30E203BF" w14:textId="1B5B364C" w:rsidR="00E21888" w:rsidRDefault="00E21888" w:rsidP="0099572F">
      <w:pPr>
        <w:ind w:firstLine="709"/>
        <w:jc w:val="both"/>
        <w:rPr>
          <w:sz w:val="28"/>
          <w:szCs w:val="28"/>
          <w:lang w:val="uk-UA"/>
        </w:rPr>
      </w:pPr>
      <w:r w:rsidRPr="0099572F">
        <w:rPr>
          <w:sz w:val="28"/>
          <w:szCs w:val="28"/>
          <w:lang w:val="uk-UA"/>
        </w:rPr>
        <w:t>3</w:t>
      </w:r>
      <w:r w:rsidR="00987BC8">
        <w:rPr>
          <w:sz w:val="28"/>
          <w:szCs w:val="28"/>
          <w:lang w:val="uk-UA"/>
        </w:rPr>
        <w:t>0</w:t>
      </w:r>
      <w:r w:rsidRPr="0099572F">
        <w:rPr>
          <w:sz w:val="28"/>
          <w:szCs w:val="28"/>
          <w:lang w:val="uk-UA"/>
        </w:rPr>
        <w:t>. Безпосереднє керівництво діяльністю центру здійснює директор, який призначається на посаду та звільняється з посади його засновником</w:t>
      </w:r>
      <w:r w:rsidR="00987BC8">
        <w:rPr>
          <w:sz w:val="28"/>
          <w:szCs w:val="28"/>
          <w:lang w:val="uk-UA"/>
        </w:rPr>
        <w:t xml:space="preserve"> (власником)</w:t>
      </w:r>
      <w:r w:rsidRPr="0099572F">
        <w:rPr>
          <w:sz w:val="28"/>
          <w:szCs w:val="28"/>
          <w:lang w:val="uk-UA"/>
        </w:rPr>
        <w:t>.</w:t>
      </w:r>
    </w:p>
    <w:p w14:paraId="4A99728F" w14:textId="32C114AA" w:rsidR="005C5515" w:rsidRPr="005C5515" w:rsidRDefault="005C5515" w:rsidP="0099572F">
      <w:pPr>
        <w:ind w:firstLine="709"/>
        <w:jc w:val="both"/>
        <w:rPr>
          <w:sz w:val="28"/>
          <w:szCs w:val="28"/>
          <w:lang w:val="uk-UA"/>
        </w:rPr>
      </w:pPr>
      <w:r>
        <w:rPr>
          <w:sz w:val="28"/>
          <w:szCs w:val="28"/>
          <w:lang w:val="uk-UA"/>
        </w:rPr>
        <w:t>Призначення на посаду та звільнення з посади директора комунального центру здійснюється за погодженням з Мінмолодьспортом.</w:t>
      </w:r>
    </w:p>
    <w:p w14:paraId="69B689DB" w14:textId="77777777" w:rsidR="00E21888" w:rsidRPr="0099572F" w:rsidRDefault="00E21888" w:rsidP="0099572F">
      <w:pPr>
        <w:ind w:firstLine="709"/>
        <w:jc w:val="both"/>
        <w:rPr>
          <w:sz w:val="28"/>
          <w:szCs w:val="28"/>
          <w:lang w:val="uk-UA"/>
        </w:rPr>
      </w:pPr>
      <w:r w:rsidRPr="0099572F">
        <w:rPr>
          <w:sz w:val="28"/>
          <w:szCs w:val="28"/>
          <w:lang w:val="uk-UA"/>
        </w:rPr>
        <w:t>На посаду директора центру призначається особа, яка є громадянином України, має вищу освіту першого або другого рівня за ступеням бакалавра або магістра за спеціальністю відповідної галузі знань, стаж роботи у закладах фізичної культури та спорту та/або організаціях фізкультурно-спортивної спрямованості не менш як три роки.</w:t>
      </w:r>
    </w:p>
    <w:p w14:paraId="1AD37DBD" w14:textId="641BD920" w:rsidR="00E21888" w:rsidRPr="0099572F" w:rsidRDefault="00E21888" w:rsidP="0099572F">
      <w:pPr>
        <w:ind w:firstLine="709"/>
        <w:jc w:val="both"/>
        <w:rPr>
          <w:sz w:val="28"/>
          <w:szCs w:val="28"/>
          <w:lang w:val="uk-UA"/>
        </w:rPr>
      </w:pPr>
      <w:r w:rsidRPr="0099572F">
        <w:rPr>
          <w:sz w:val="28"/>
          <w:szCs w:val="28"/>
          <w:lang w:val="uk-UA"/>
        </w:rPr>
        <w:t>3</w:t>
      </w:r>
      <w:r w:rsidR="00987BC8">
        <w:rPr>
          <w:sz w:val="28"/>
          <w:szCs w:val="28"/>
          <w:lang w:val="uk-UA"/>
        </w:rPr>
        <w:t>1</w:t>
      </w:r>
      <w:r w:rsidRPr="0099572F">
        <w:rPr>
          <w:sz w:val="28"/>
          <w:szCs w:val="28"/>
          <w:lang w:val="uk-UA"/>
        </w:rPr>
        <w:t>. Директор центру:</w:t>
      </w:r>
    </w:p>
    <w:p w14:paraId="3E8B73B5" w14:textId="77777777" w:rsidR="00E21888" w:rsidRPr="0099572F" w:rsidRDefault="00E21888" w:rsidP="0099572F">
      <w:pPr>
        <w:ind w:firstLine="709"/>
        <w:jc w:val="both"/>
        <w:rPr>
          <w:sz w:val="28"/>
          <w:szCs w:val="28"/>
          <w:lang w:val="uk-UA"/>
        </w:rPr>
      </w:pPr>
      <w:r w:rsidRPr="0099572F">
        <w:rPr>
          <w:sz w:val="28"/>
          <w:szCs w:val="28"/>
          <w:lang w:val="uk-UA"/>
        </w:rPr>
        <w:lastRenderedPageBreak/>
        <w:t>здійснює загальне керівництво діяльністю центру, забезпечує раціональний добір та розстановку кадрів, забезпечує створення належних умов для підвищення фахового рівня працівників;</w:t>
      </w:r>
    </w:p>
    <w:p w14:paraId="06E2BB80" w14:textId="08F9D2A5" w:rsidR="00E21888" w:rsidRPr="0099572F" w:rsidRDefault="00E21888" w:rsidP="0099572F">
      <w:pPr>
        <w:ind w:firstLine="709"/>
        <w:jc w:val="both"/>
        <w:rPr>
          <w:sz w:val="28"/>
          <w:szCs w:val="28"/>
          <w:lang w:val="uk-UA"/>
        </w:rPr>
      </w:pPr>
      <w:r w:rsidRPr="0099572F">
        <w:rPr>
          <w:sz w:val="28"/>
          <w:szCs w:val="28"/>
          <w:lang w:val="uk-UA"/>
        </w:rPr>
        <w:t>затверджує в установленому порядку за погодженням із засновником</w:t>
      </w:r>
      <w:r w:rsidR="00987BC8">
        <w:rPr>
          <w:sz w:val="28"/>
          <w:szCs w:val="28"/>
          <w:lang w:val="uk-UA"/>
        </w:rPr>
        <w:t xml:space="preserve"> </w:t>
      </w:r>
      <w:r w:rsidR="00987BC8" w:rsidRPr="00987BC8">
        <w:rPr>
          <w:sz w:val="28"/>
          <w:szCs w:val="28"/>
          <w:lang w:val="uk-UA"/>
        </w:rPr>
        <w:t xml:space="preserve">(власником) </w:t>
      </w:r>
      <w:r w:rsidRPr="0099572F">
        <w:rPr>
          <w:sz w:val="28"/>
          <w:szCs w:val="28"/>
          <w:lang w:val="uk-UA"/>
        </w:rPr>
        <w:t>структуру центру, контролює додержання виконавчої та фінансової дисципліни;</w:t>
      </w:r>
    </w:p>
    <w:p w14:paraId="433FE1AF" w14:textId="4D1422C0" w:rsidR="00E21888" w:rsidRPr="0099572F" w:rsidRDefault="00E21888" w:rsidP="0099572F">
      <w:pPr>
        <w:ind w:firstLine="709"/>
        <w:jc w:val="both"/>
        <w:rPr>
          <w:sz w:val="28"/>
          <w:szCs w:val="28"/>
          <w:lang w:val="uk-UA"/>
        </w:rPr>
      </w:pPr>
      <w:r w:rsidRPr="0099572F">
        <w:rPr>
          <w:sz w:val="28"/>
          <w:szCs w:val="28"/>
          <w:lang w:val="uk-UA"/>
        </w:rPr>
        <w:t>несе відповідальність перед засновником</w:t>
      </w:r>
      <w:r w:rsidR="00DB5E38">
        <w:rPr>
          <w:sz w:val="28"/>
          <w:szCs w:val="28"/>
          <w:lang w:val="uk-UA"/>
        </w:rPr>
        <w:t xml:space="preserve"> </w:t>
      </w:r>
      <w:r w:rsidR="00987BC8" w:rsidRPr="00987BC8">
        <w:rPr>
          <w:sz w:val="28"/>
          <w:szCs w:val="28"/>
          <w:lang w:val="uk-UA"/>
        </w:rPr>
        <w:t>(власником) або уповноваженим ним органом</w:t>
      </w:r>
      <w:r w:rsidR="00987BC8">
        <w:rPr>
          <w:sz w:val="28"/>
          <w:szCs w:val="28"/>
          <w:lang w:val="uk-UA"/>
        </w:rPr>
        <w:t xml:space="preserve"> </w:t>
      </w:r>
      <w:r w:rsidRPr="0099572F">
        <w:rPr>
          <w:sz w:val="28"/>
          <w:szCs w:val="28"/>
          <w:lang w:val="uk-UA"/>
        </w:rPr>
        <w:t>за результати навчально-тренувальної та спортивної роботи;</w:t>
      </w:r>
    </w:p>
    <w:p w14:paraId="04C1DBA8" w14:textId="4F073734" w:rsidR="00E21888" w:rsidRPr="0099572F" w:rsidRDefault="00E21888" w:rsidP="0099572F">
      <w:pPr>
        <w:ind w:firstLine="709"/>
        <w:jc w:val="both"/>
        <w:rPr>
          <w:sz w:val="28"/>
          <w:szCs w:val="28"/>
          <w:lang w:val="uk-UA"/>
        </w:rPr>
      </w:pPr>
      <w:r w:rsidRPr="0099572F">
        <w:rPr>
          <w:sz w:val="28"/>
          <w:szCs w:val="28"/>
          <w:lang w:val="uk-UA"/>
        </w:rPr>
        <w:t xml:space="preserve">забезпечує підготовку та подає на затвердження засновнику </w:t>
      </w:r>
      <w:r w:rsidR="00987BC8" w:rsidRPr="00987BC8">
        <w:rPr>
          <w:sz w:val="28"/>
          <w:szCs w:val="28"/>
          <w:lang w:val="uk-UA"/>
        </w:rPr>
        <w:t>(власник</w:t>
      </w:r>
      <w:r w:rsidR="00987BC8">
        <w:rPr>
          <w:sz w:val="28"/>
          <w:szCs w:val="28"/>
          <w:lang w:val="uk-UA"/>
        </w:rPr>
        <w:t>у</w:t>
      </w:r>
      <w:r w:rsidR="00987BC8" w:rsidRPr="00987BC8">
        <w:rPr>
          <w:sz w:val="28"/>
          <w:szCs w:val="28"/>
          <w:lang w:val="uk-UA"/>
        </w:rPr>
        <w:t>) або уповноважен</w:t>
      </w:r>
      <w:r w:rsidR="00987BC8">
        <w:rPr>
          <w:sz w:val="28"/>
          <w:szCs w:val="28"/>
          <w:lang w:val="uk-UA"/>
        </w:rPr>
        <w:t>ому</w:t>
      </w:r>
      <w:r w:rsidR="00987BC8" w:rsidRPr="00987BC8">
        <w:rPr>
          <w:sz w:val="28"/>
          <w:szCs w:val="28"/>
          <w:lang w:val="uk-UA"/>
        </w:rPr>
        <w:t xml:space="preserve"> ним орган</w:t>
      </w:r>
      <w:r w:rsidR="00987BC8">
        <w:rPr>
          <w:sz w:val="28"/>
          <w:szCs w:val="28"/>
          <w:lang w:val="uk-UA"/>
        </w:rPr>
        <w:t>у</w:t>
      </w:r>
      <w:r w:rsidR="00987BC8" w:rsidRPr="0099572F">
        <w:rPr>
          <w:sz w:val="28"/>
          <w:szCs w:val="28"/>
          <w:lang w:val="uk-UA"/>
        </w:rPr>
        <w:t xml:space="preserve"> </w:t>
      </w:r>
      <w:r w:rsidRPr="0099572F">
        <w:rPr>
          <w:sz w:val="28"/>
          <w:szCs w:val="28"/>
          <w:lang w:val="uk-UA"/>
        </w:rPr>
        <w:t>кошторис на календарний рік і штатний розпис центру;</w:t>
      </w:r>
    </w:p>
    <w:p w14:paraId="1C1470C9" w14:textId="77777777" w:rsidR="00E21888" w:rsidRPr="0099572F" w:rsidRDefault="00E21888" w:rsidP="0099572F">
      <w:pPr>
        <w:ind w:firstLine="709"/>
        <w:jc w:val="both"/>
        <w:rPr>
          <w:sz w:val="28"/>
          <w:szCs w:val="28"/>
          <w:lang w:val="uk-UA"/>
        </w:rPr>
      </w:pPr>
      <w:r w:rsidRPr="0099572F">
        <w:rPr>
          <w:sz w:val="28"/>
          <w:szCs w:val="28"/>
          <w:lang w:val="uk-UA"/>
        </w:rPr>
        <w:t>забезпечує дотримання вимог законодавства про охорону здоров’я та праці, антидопінгового законодавства, санітарно-гігієнічних, протипожежних норм і правил, техніки безпеки та несе за це відповідальність;</w:t>
      </w:r>
    </w:p>
    <w:p w14:paraId="57377DB3" w14:textId="77777777" w:rsidR="00E21888" w:rsidRPr="0099572F" w:rsidRDefault="00E21888" w:rsidP="0099572F">
      <w:pPr>
        <w:ind w:firstLine="709"/>
        <w:jc w:val="both"/>
        <w:rPr>
          <w:sz w:val="28"/>
          <w:szCs w:val="28"/>
          <w:lang w:val="uk-UA"/>
        </w:rPr>
      </w:pPr>
      <w:r w:rsidRPr="0099572F">
        <w:rPr>
          <w:sz w:val="28"/>
          <w:szCs w:val="28"/>
          <w:lang w:val="uk-UA"/>
        </w:rPr>
        <w:t>розпоряджається в установленому порядку майном і коштами центру, вчиняє правочини, відкриває рахунки в установах банків або органах Казначейства;</w:t>
      </w:r>
    </w:p>
    <w:p w14:paraId="06DE1C17" w14:textId="77777777" w:rsidR="00E21888" w:rsidRPr="0099572F" w:rsidRDefault="00E21888" w:rsidP="0099572F">
      <w:pPr>
        <w:ind w:firstLine="709"/>
        <w:jc w:val="both"/>
        <w:rPr>
          <w:sz w:val="28"/>
          <w:szCs w:val="28"/>
          <w:lang w:val="uk-UA"/>
        </w:rPr>
      </w:pPr>
      <w:r w:rsidRPr="0099572F">
        <w:rPr>
          <w:sz w:val="28"/>
          <w:szCs w:val="28"/>
          <w:lang w:val="uk-UA"/>
        </w:rPr>
        <w:t>видає у межах своїх повноважень накази та розпорядження і контролює їх виконання; затверджує посадові інструкції працівників;</w:t>
      </w:r>
    </w:p>
    <w:p w14:paraId="11E84C97" w14:textId="77777777" w:rsidR="00E21888" w:rsidRPr="0099572F" w:rsidRDefault="00E21888" w:rsidP="0099572F">
      <w:pPr>
        <w:ind w:firstLine="709"/>
        <w:jc w:val="both"/>
        <w:rPr>
          <w:sz w:val="28"/>
          <w:szCs w:val="28"/>
          <w:lang w:val="uk-UA"/>
        </w:rPr>
      </w:pPr>
      <w:r w:rsidRPr="0099572F">
        <w:rPr>
          <w:sz w:val="28"/>
          <w:szCs w:val="28"/>
          <w:lang w:val="uk-UA"/>
        </w:rPr>
        <w:t>призначає на посаду і звільняє з посади тренерів та інших фахівців центру відповідно до законодавства;</w:t>
      </w:r>
    </w:p>
    <w:p w14:paraId="17CEF31B" w14:textId="77777777" w:rsidR="00E21888" w:rsidRPr="0099572F" w:rsidRDefault="00E21888" w:rsidP="0099572F">
      <w:pPr>
        <w:ind w:firstLine="709"/>
        <w:jc w:val="both"/>
        <w:rPr>
          <w:sz w:val="28"/>
          <w:szCs w:val="28"/>
          <w:lang w:val="uk-UA"/>
        </w:rPr>
      </w:pPr>
      <w:r w:rsidRPr="0099572F">
        <w:rPr>
          <w:sz w:val="28"/>
          <w:szCs w:val="28"/>
          <w:lang w:val="uk-UA"/>
        </w:rPr>
        <w:t>установлює надбавки і розглядає питання щодо надання доплат, премій і матеріальної допомоги тренерам та іншим фахівцям центру, вживає інших заходів заохочення, а також дисциплінарного впливу;</w:t>
      </w:r>
    </w:p>
    <w:p w14:paraId="795119C3" w14:textId="77777777" w:rsidR="00E21888" w:rsidRPr="0099572F" w:rsidRDefault="00E21888" w:rsidP="0099572F">
      <w:pPr>
        <w:ind w:firstLine="709"/>
        <w:jc w:val="both"/>
        <w:rPr>
          <w:sz w:val="28"/>
          <w:szCs w:val="28"/>
          <w:lang w:val="uk-UA"/>
        </w:rPr>
      </w:pPr>
      <w:r w:rsidRPr="0099572F">
        <w:rPr>
          <w:sz w:val="28"/>
          <w:szCs w:val="28"/>
          <w:lang w:val="uk-UA"/>
        </w:rPr>
        <w:t>несе відповідальність за виконання покладених на центр завдань, за результати фінансово-господарської діяльності, стан і збереження матеріально-технічної бази та іншого майна, переданого в користування та володіння центру.</w:t>
      </w:r>
    </w:p>
    <w:p w14:paraId="0510ECEB" w14:textId="36CA5C87" w:rsidR="00E21888" w:rsidRPr="0099572F" w:rsidRDefault="00E21888" w:rsidP="0099572F">
      <w:pPr>
        <w:ind w:firstLine="709"/>
        <w:jc w:val="both"/>
        <w:rPr>
          <w:sz w:val="28"/>
          <w:szCs w:val="28"/>
          <w:lang w:val="uk-UA"/>
        </w:rPr>
      </w:pPr>
      <w:r w:rsidRPr="0099572F">
        <w:rPr>
          <w:sz w:val="28"/>
          <w:szCs w:val="28"/>
          <w:lang w:val="uk-UA"/>
        </w:rPr>
        <w:t>3</w:t>
      </w:r>
      <w:r w:rsidR="00987BC8">
        <w:rPr>
          <w:sz w:val="28"/>
          <w:szCs w:val="28"/>
          <w:lang w:val="uk-UA"/>
        </w:rPr>
        <w:t>2</w:t>
      </w:r>
      <w:r w:rsidR="00A1586F">
        <w:rPr>
          <w:sz w:val="28"/>
          <w:szCs w:val="28"/>
          <w:lang w:val="uk-UA"/>
        </w:rPr>
        <w:t xml:space="preserve">. </w:t>
      </w:r>
      <w:r w:rsidRPr="0099572F">
        <w:rPr>
          <w:sz w:val="28"/>
          <w:szCs w:val="28"/>
          <w:lang w:val="uk-UA"/>
        </w:rPr>
        <w:t>Заступник директора із спортивної роботи повинен мати вищу освіту першого або другого рівня за ступеням бакалавра або магістра за спеціальністю відповідної галузі знань та досвід роботи у закладах фізичної культури та спорту та/або організаціях фізкультурно-спортивної спрямованості не менш як два роки.</w:t>
      </w:r>
    </w:p>
    <w:p w14:paraId="755D977C" w14:textId="28875F04" w:rsidR="00E21888" w:rsidRPr="0099572F" w:rsidRDefault="00E21888" w:rsidP="0099572F">
      <w:pPr>
        <w:ind w:firstLine="709"/>
        <w:jc w:val="both"/>
        <w:rPr>
          <w:sz w:val="28"/>
          <w:szCs w:val="28"/>
          <w:lang w:val="uk-UA"/>
        </w:rPr>
      </w:pPr>
      <w:r w:rsidRPr="0099572F">
        <w:rPr>
          <w:sz w:val="28"/>
          <w:szCs w:val="28"/>
          <w:lang w:val="uk-UA"/>
        </w:rPr>
        <w:t>3</w:t>
      </w:r>
      <w:r w:rsidR="00987BC8">
        <w:rPr>
          <w:sz w:val="28"/>
          <w:szCs w:val="28"/>
          <w:lang w:val="uk-UA"/>
        </w:rPr>
        <w:t>3</w:t>
      </w:r>
      <w:r w:rsidRPr="0099572F">
        <w:rPr>
          <w:sz w:val="28"/>
          <w:szCs w:val="28"/>
          <w:lang w:val="uk-UA"/>
        </w:rPr>
        <w:t>. Посада заступника директора з адміністративно-господарської роботи вводиться за наявності власної матеріально-технічної бази.</w:t>
      </w:r>
    </w:p>
    <w:p w14:paraId="22895F05" w14:textId="7EA45BF1" w:rsidR="00E21888" w:rsidRDefault="00E21888" w:rsidP="0099572F">
      <w:pPr>
        <w:ind w:firstLine="709"/>
        <w:jc w:val="both"/>
        <w:rPr>
          <w:sz w:val="28"/>
          <w:szCs w:val="28"/>
          <w:lang w:val="uk-UA"/>
        </w:rPr>
      </w:pPr>
      <w:r w:rsidRPr="0099572F">
        <w:rPr>
          <w:sz w:val="28"/>
          <w:szCs w:val="28"/>
          <w:lang w:val="uk-UA"/>
        </w:rPr>
        <w:t>Заступник директора з адміністративно-господарської роботи повинен мати спеціальну освіту за спеціальністю відповідної галузі знань та досвід адміністративно-господарської роботи.</w:t>
      </w:r>
    </w:p>
    <w:p w14:paraId="6B408176" w14:textId="1100DDDD" w:rsidR="00DB2759" w:rsidRPr="0099572F" w:rsidRDefault="00DB2759" w:rsidP="00DB2759">
      <w:pPr>
        <w:ind w:firstLine="709"/>
        <w:jc w:val="both"/>
        <w:rPr>
          <w:sz w:val="28"/>
          <w:szCs w:val="28"/>
          <w:lang w:val="uk-UA"/>
        </w:rPr>
      </w:pPr>
      <w:r w:rsidRPr="0099572F">
        <w:rPr>
          <w:sz w:val="28"/>
          <w:szCs w:val="28"/>
          <w:lang w:val="uk-UA"/>
        </w:rPr>
        <w:t>3</w:t>
      </w:r>
      <w:r w:rsidR="00987BC8">
        <w:rPr>
          <w:sz w:val="28"/>
          <w:szCs w:val="28"/>
          <w:lang w:val="uk-UA"/>
        </w:rPr>
        <w:t>4</w:t>
      </w:r>
      <w:r w:rsidRPr="0099572F">
        <w:rPr>
          <w:sz w:val="28"/>
          <w:szCs w:val="28"/>
          <w:lang w:val="uk-UA"/>
        </w:rPr>
        <w:t xml:space="preserve">. Посада </w:t>
      </w:r>
      <w:r>
        <w:rPr>
          <w:sz w:val="28"/>
          <w:szCs w:val="28"/>
          <w:lang w:val="uk-UA"/>
        </w:rPr>
        <w:t>старшого</w:t>
      </w:r>
      <w:r w:rsidRPr="00DB2759">
        <w:rPr>
          <w:sz w:val="28"/>
          <w:szCs w:val="28"/>
          <w:lang w:val="uk-UA"/>
        </w:rPr>
        <w:t xml:space="preserve"> </w:t>
      </w:r>
      <w:r w:rsidRPr="0099572F">
        <w:rPr>
          <w:sz w:val="28"/>
          <w:szCs w:val="28"/>
          <w:lang w:val="uk-UA"/>
        </w:rPr>
        <w:t>інструктора-методиста вводиться за наявності не менш як трьох відділень з видів спорту.</w:t>
      </w:r>
      <w:r>
        <w:rPr>
          <w:sz w:val="28"/>
          <w:szCs w:val="28"/>
          <w:lang w:val="uk-UA"/>
        </w:rPr>
        <w:t xml:space="preserve"> </w:t>
      </w:r>
    </w:p>
    <w:p w14:paraId="7B0AB8B4" w14:textId="69BAC027" w:rsidR="00DB2759" w:rsidRPr="0099572F" w:rsidRDefault="00DB2759" w:rsidP="00DB2759">
      <w:pPr>
        <w:ind w:firstLine="709"/>
        <w:jc w:val="both"/>
        <w:rPr>
          <w:sz w:val="28"/>
          <w:szCs w:val="28"/>
          <w:lang w:val="uk-UA"/>
        </w:rPr>
      </w:pPr>
      <w:r>
        <w:rPr>
          <w:sz w:val="28"/>
          <w:szCs w:val="28"/>
          <w:lang w:val="uk-UA"/>
        </w:rPr>
        <w:t>Старший</w:t>
      </w:r>
      <w:r w:rsidRPr="00DB2759">
        <w:rPr>
          <w:sz w:val="28"/>
          <w:szCs w:val="28"/>
          <w:lang w:val="uk-UA"/>
        </w:rPr>
        <w:t xml:space="preserve"> </w:t>
      </w:r>
      <w:r w:rsidRPr="0099572F">
        <w:rPr>
          <w:sz w:val="28"/>
          <w:szCs w:val="28"/>
          <w:lang w:val="uk-UA"/>
        </w:rPr>
        <w:t>інструктор-методист</w:t>
      </w:r>
      <w:r w:rsidRPr="00DB2759">
        <w:rPr>
          <w:sz w:val="28"/>
          <w:szCs w:val="28"/>
          <w:lang w:val="uk-UA"/>
        </w:rPr>
        <w:t xml:space="preserve"> </w:t>
      </w:r>
      <w:r>
        <w:rPr>
          <w:sz w:val="28"/>
          <w:szCs w:val="28"/>
          <w:lang w:val="uk-UA"/>
        </w:rPr>
        <w:t>повинен мати</w:t>
      </w:r>
      <w:r w:rsidRPr="00DB2759">
        <w:rPr>
          <w:sz w:val="28"/>
          <w:szCs w:val="28"/>
          <w:lang w:val="uk-UA"/>
        </w:rPr>
        <w:t xml:space="preserve"> </w:t>
      </w:r>
      <w:r w:rsidRPr="0099572F">
        <w:rPr>
          <w:sz w:val="28"/>
          <w:szCs w:val="28"/>
          <w:lang w:val="uk-UA"/>
        </w:rPr>
        <w:t>вищу освіту першого або другого рівня за ступеням не нижче “бакалавра” за спеціальністю відповідної галузі знань</w:t>
      </w:r>
      <w:r w:rsidRPr="00DB2759">
        <w:rPr>
          <w:sz w:val="28"/>
          <w:szCs w:val="28"/>
          <w:lang w:val="uk-UA"/>
        </w:rPr>
        <w:t xml:space="preserve"> </w:t>
      </w:r>
      <w:r w:rsidRPr="0099572F">
        <w:rPr>
          <w:sz w:val="28"/>
          <w:szCs w:val="28"/>
          <w:lang w:val="uk-UA"/>
        </w:rPr>
        <w:t>та досвід роботи у закладах фізичної культури та спорту та/або організаціях фізкультурно-спортивної спрямованості не менш як два роки.</w:t>
      </w:r>
    </w:p>
    <w:p w14:paraId="0B0EF6BF" w14:textId="28077860" w:rsidR="00E21888" w:rsidRDefault="00DB2759" w:rsidP="0099572F">
      <w:pPr>
        <w:ind w:firstLine="709"/>
        <w:jc w:val="both"/>
        <w:rPr>
          <w:sz w:val="28"/>
          <w:szCs w:val="28"/>
          <w:lang w:val="uk-UA"/>
        </w:rPr>
      </w:pPr>
      <w:r>
        <w:rPr>
          <w:sz w:val="28"/>
          <w:szCs w:val="28"/>
          <w:lang w:val="uk-UA"/>
        </w:rPr>
        <w:t>3</w:t>
      </w:r>
      <w:r w:rsidR="00987BC8">
        <w:rPr>
          <w:sz w:val="28"/>
          <w:szCs w:val="28"/>
          <w:lang w:val="uk-UA"/>
        </w:rPr>
        <w:t>5</w:t>
      </w:r>
      <w:r>
        <w:rPr>
          <w:sz w:val="28"/>
          <w:szCs w:val="28"/>
          <w:lang w:val="uk-UA"/>
        </w:rPr>
        <w:t xml:space="preserve">. </w:t>
      </w:r>
      <w:r w:rsidR="00E21888" w:rsidRPr="0099572F">
        <w:rPr>
          <w:sz w:val="28"/>
          <w:szCs w:val="28"/>
          <w:lang w:val="uk-UA"/>
        </w:rPr>
        <w:t>На посаду інструктора-методиста центру призначається фахівець, який має вищу освіту першого або другого рівня за ступеням не нижче “бакалавра” за спеціальністю відповідної галузі знань.</w:t>
      </w:r>
    </w:p>
    <w:p w14:paraId="14DC6446" w14:textId="77777777" w:rsidR="0099572F" w:rsidRPr="0099572F" w:rsidRDefault="0099572F" w:rsidP="0099572F">
      <w:pPr>
        <w:ind w:firstLine="709"/>
        <w:jc w:val="both"/>
        <w:rPr>
          <w:sz w:val="28"/>
          <w:szCs w:val="28"/>
          <w:lang w:val="uk-UA"/>
        </w:rPr>
      </w:pPr>
    </w:p>
    <w:p w14:paraId="581CAC24" w14:textId="5C0581D1" w:rsidR="00E21888" w:rsidRDefault="00E21888" w:rsidP="0099572F">
      <w:pPr>
        <w:keepNext/>
        <w:keepLines/>
        <w:ind w:firstLine="709"/>
        <w:jc w:val="center"/>
        <w:rPr>
          <w:sz w:val="28"/>
          <w:szCs w:val="28"/>
          <w:lang w:val="uk-UA"/>
        </w:rPr>
      </w:pPr>
      <w:r w:rsidRPr="0099572F">
        <w:rPr>
          <w:sz w:val="28"/>
          <w:szCs w:val="28"/>
          <w:lang w:val="uk-UA"/>
        </w:rPr>
        <w:t xml:space="preserve">Фінансово-господарська діяльність </w:t>
      </w:r>
      <w:r w:rsidRPr="0099572F">
        <w:rPr>
          <w:sz w:val="28"/>
          <w:szCs w:val="28"/>
          <w:lang w:val="uk-UA"/>
        </w:rPr>
        <w:br/>
      </w:r>
      <w:r w:rsidR="0099572F">
        <w:rPr>
          <w:sz w:val="28"/>
          <w:szCs w:val="28"/>
          <w:lang w:val="uk-UA"/>
        </w:rPr>
        <w:t xml:space="preserve">          </w:t>
      </w:r>
      <w:r w:rsidRPr="0099572F">
        <w:rPr>
          <w:sz w:val="28"/>
          <w:szCs w:val="28"/>
          <w:lang w:val="uk-UA"/>
        </w:rPr>
        <w:t>та матеріально-технічна база Центру</w:t>
      </w:r>
    </w:p>
    <w:p w14:paraId="58A1CF59" w14:textId="77777777" w:rsidR="0099572F" w:rsidRPr="0099572F" w:rsidRDefault="0099572F" w:rsidP="0099572F">
      <w:pPr>
        <w:keepNext/>
        <w:keepLines/>
        <w:ind w:firstLine="709"/>
        <w:jc w:val="center"/>
        <w:rPr>
          <w:b/>
          <w:sz w:val="28"/>
          <w:szCs w:val="28"/>
          <w:lang w:val="uk-UA"/>
        </w:rPr>
      </w:pPr>
    </w:p>
    <w:p w14:paraId="5F04C81A" w14:textId="75D51FE5" w:rsidR="00E21888" w:rsidRPr="0099572F" w:rsidRDefault="00E21888" w:rsidP="0099572F">
      <w:pPr>
        <w:ind w:firstLine="709"/>
        <w:jc w:val="both"/>
        <w:rPr>
          <w:sz w:val="28"/>
          <w:szCs w:val="28"/>
          <w:lang w:val="uk-UA"/>
        </w:rPr>
      </w:pPr>
      <w:r w:rsidRPr="0099572F">
        <w:rPr>
          <w:sz w:val="28"/>
          <w:szCs w:val="28"/>
          <w:lang w:val="uk-UA"/>
        </w:rPr>
        <w:t>3</w:t>
      </w:r>
      <w:r w:rsidR="00987BC8">
        <w:rPr>
          <w:sz w:val="28"/>
          <w:szCs w:val="28"/>
          <w:lang w:val="uk-UA"/>
        </w:rPr>
        <w:t>6</w:t>
      </w:r>
      <w:r w:rsidRPr="0099572F">
        <w:rPr>
          <w:sz w:val="28"/>
          <w:szCs w:val="28"/>
          <w:lang w:val="uk-UA"/>
        </w:rPr>
        <w:t>. Фінансово-господарська діяльність центру провадиться відповідно до законодавства та статуту (положення) центру.</w:t>
      </w:r>
    </w:p>
    <w:p w14:paraId="557D8448" w14:textId="7CCA4C9C" w:rsidR="00E21888" w:rsidRPr="0099572F" w:rsidRDefault="00E21888" w:rsidP="0099572F">
      <w:pPr>
        <w:ind w:firstLine="709"/>
        <w:jc w:val="both"/>
        <w:rPr>
          <w:sz w:val="28"/>
          <w:szCs w:val="28"/>
          <w:lang w:val="uk-UA"/>
        </w:rPr>
      </w:pPr>
      <w:r w:rsidRPr="0099572F">
        <w:rPr>
          <w:sz w:val="28"/>
          <w:szCs w:val="28"/>
          <w:lang w:val="uk-UA"/>
        </w:rPr>
        <w:t>3</w:t>
      </w:r>
      <w:r w:rsidR="00987BC8">
        <w:rPr>
          <w:sz w:val="28"/>
          <w:szCs w:val="28"/>
          <w:lang w:val="uk-UA"/>
        </w:rPr>
        <w:t>7</w:t>
      </w:r>
      <w:r w:rsidRPr="0099572F">
        <w:rPr>
          <w:sz w:val="28"/>
          <w:szCs w:val="28"/>
          <w:lang w:val="uk-UA"/>
        </w:rPr>
        <w:t>. Фінансування центру здійснюється за рахунок коштів засновника та інших джерел, не заборонених законодавством.</w:t>
      </w:r>
    </w:p>
    <w:p w14:paraId="4B489B24" w14:textId="1FAF056D" w:rsidR="00E21888" w:rsidRPr="0099572F" w:rsidRDefault="00E21888" w:rsidP="0099572F">
      <w:pPr>
        <w:ind w:firstLine="709"/>
        <w:jc w:val="both"/>
        <w:rPr>
          <w:sz w:val="28"/>
          <w:szCs w:val="28"/>
          <w:lang w:val="uk-UA"/>
        </w:rPr>
      </w:pPr>
      <w:r w:rsidRPr="0099572F">
        <w:rPr>
          <w:sz w:val="28"/>
          <w:szCs w:val="28"/>
          <w:lang w:val="uk-UA"/>
        </w:rPr>
        <w:t>Фінансування державних та комунальних центрів здійснюється за рахунок коштів відповідного бюджету, інших джерел, не заборонених законодавством.</w:t>
      </w:r>
    </w:p>
    <w:p w14:paraId="03D98680" w14:textId="676E7FE5" w:rsidR="00E21888" w:rsidRPr="0099572F" w:rsidRDefault="00987BC8" w:rsidP="0099572F">
      <w:pPr>
        <w:ind w:firstLine="709"/>
        <w:jc w:val="both"/>
        <w:rPr>
          <w:sz w:val="28"/>
          <w:szCs w:val="28"/>
          <w:lang w:val="uk-UA"/>
        </w:rPr>
      </w:pPr>
      <w:r>
        <w:rPr>
          <w:sz w:val="28"/>
          <w:szCs w:val="28"/>
          <w:lang w:val="uk-UA"/>
        </w:rPr>
        <w:t>3</w:t>
      </w:r>
      <w:r w:rsidR="00DB5E38">
        <w:rPr>
          <w:sz w:val="28"/>
          <w:szCs w:val="28"/>
          <w:lang w:val="uk-UA"/>
        </w:rPr>
        <w:t>8</w:t>
      </w:r>
      <w:r w:rsidR="00E21888" w:rsidRPr="0099572F">
        <w:rPr>
          <w:sz w:val="28"/>
          <w:szCs w:val="28"/>
          <w:lang w:val="uk-UA"/>
        </w:rPr>
        <w:t>. Надходження, які центр отримує від надання платних послуг, використовуються відповідно до законодавства та статуту (положення) центру.</w:t>
      </w:r>
    </w:p>
    <w:p w14:paraId="49835461" w14:textId="1FE25548" w:rsidR="00E21888" w:rsidRPr="0099572F" w:rsidRDefault="00DB5E38" w:rsidP="0099572F">
      <w:pPr>
        <w:ind w:firstLine="709"/>
        <w:jc w:val="both"/>
        <w:rPr>
          <w:sz w:val="28"/>
          <w:szCs w:val="28"/>
          <w:lang w:val="uk-UA"/>
        </w:rPr>
      </w:pPr>
      <w:r>
        <w:rPr>
          <w:sz w:val="28"/>
          <w:szCs w:val="28"/>
          <w:lang w:val="uk-UA"/>
        </w:rPr>
        <w:t>39</w:t>
      </w:r>
      <w:r w:rsidR="00E21888" w:rsidRPr="0099572F">
        <w:rPr>
          <w:sz w:val="28"/>
          <w:szCs w:val="28"/>
          <w:lang w:val="uk-UA"/>
        </w:rPr>
        <w:t>. Матеріально-технічна база центру може включати адміністративні приміщення та спортивні споруди (басейни, ігрові поля, спортивні зали, інші споруди тощо), харчоблок, місця для проживання, підсобні приміщення, спортивний інвентар та обладнання, засоби зв’язку, оргтехніку, транспортні засоби, зокрема спеціалізовані для тренувальної та спортивної роботи, земельні ділянки, інше рухоме і нерухоме майно, що перебуває в його користуванні, та інші матеріальні цінності.</w:t>
      </w:r>
    </w:p>
    <w:p w14:paraId="5E4B96A2" w14:textId="7C5C3720" w:rsidR="00E21888" w:rsidRPr="0099572F" w:rsidRDefault="00E21888" w:rsidP="0099572F">
      <w:pPr>
        <w:pStyle w:val="rvps2"/>
        <w:shd w:val="clear" w:color="auto" w:fill="FFFFFF"/>
        <w:spacing w:before="0" w:beforeAutospacing="0" w:after="0" w:afterAutospacing="0"/>
        <w:ind w:firstLine="709"/>
        <w:jc w:val="both"/>
        <w:rPr>
          <w:sz w:val="28"/>
          <w:szCs w:val="28"/>
        </w:rPr>
      </w:pPr>
      <w:r w:rsidRPr="0099572F">
        <w:rPr>
          <w:sz w:val="28"/>
          <w:szCs w:val="28"/>
        </w:rPr>
        <w:t>З урахуванням специфіки виду спорту для забезпечення навчально-тренувального процесу і участі у змаганнях центр може мати автотранспорт і плавзасоби (спеціальні машини для перевозки човнів, яхт, супроводження велосипедистів, марафонців, спортсменів зі спортивної ходьби і стаєрів, коневозки, моторні човни, катери тощо).</w:t>
      </w:r>
    </w:p>
    <w:p w14:paraId="3ED6374E" w14:textId="7C101A41" w:rsidR="00E21888" w:rsidRPr="0099572F" w:rsidRDefault="00E21888" w:rsidP="0099572F">
      <w:pPr>
        <w:ind w:firstLine="709"/>
        <w:jc w:val="both"/>
        <w:rPr>
          <w:sz w:val="28"/>
          <w:szCs w:val="28"/>
          <w:lang w:val="uk-UA"/>
        </w:rPr>
      </w:pPr>
      <w:r w:rsidRPr="0099572F">
        <w:rPr>
          <w:sz w:val="28"/>
          <w:szCs w:val="28"/>
          <w:lang w:val="uk-UA"/>
        </w:rPr>
        <w:t>4</w:t>
      </w:r>
      <w:r w:rsidR="00DB5E38">
        <w:rPr>
          <w:sz w:val="28"/>
          <w:szCs w:val="28"/>
          <w:lang w:val="uk-UA"/>
        </w:rPr>
        <w:t>0</w:t>
      </w:r>
      <w:r w:rsidRPr="0099572F">
        <w:rPr>
          <w:sz w:val="28"/>
          <w:szCs w:val="28"/>
          <w:lang w:val="uk-UA"/>
        </w:rPr>
        <w:t>. Для забезпечення діяльності та проведення тренувальної роботи центру можуть надаватися в користування спортивні об’єкти, культурні, оздоровчі та інші споруди закладів фізичної культури і спорту, інших підприємств, установ та організацій на пільгових умовах. Порядок надання зазначених об’єктів у користування визначається відповідно до законодавства.</w:t>
      </w:r>
    </w:p>
    <w:p w14:paraId="3B148028" w14:textId="011FFB9C" w:rsidR="00E21888" w:rsidRPr="0099572F" w:rsidRDefault="00E21888" w:rsidP="0099572F">
      <w:pPr>
        <w:ind w:firstLine="709"/>
        <w:jc w:val="both"/>
        <w:rPr>
          <w:sz w:val="28"/>
          <w:szCs w:val="28"/>
          <w:lang w:val="uk-UA"/>
        </w:rPr>
      </w:pPr>
      <w:r w:rsidRPr="0099572F">
        <w:rPr>
          <w:sz w:val="28"/>
          <w:szCs w:val="28"/>
          <w:lang w:val="uk-UA"/>
        </w:rPr>
        <w:t>4</w:t>
      </w:r>
      <w:r w:rsidR="00DB5E38">
        <w:rPr>
          <w:sz w:val="28"/>
          <w:szCs w:val="28"/>
          <w:lang w:val="uk-UA"/>
        </w:rPr>
        <w:t>1</w:t>
      </w:r>
      <w:r w:rsidRPr="0099572F">
        <w:rPr>
          <w:sz w:val="28"/>
          <w:szCs w:val="28"/>
          <w:lang w:val="uk-UA"/>
        </w:rPr>
        <w:t>. Контроль за фінансово-господарською діяльністю центру здійснюється в установленому законодавством порядку.</w:t>
      </w:r>
    </w:p>
    <w:p w14:paraId="1C8549B0" w14:textId="155FFCAE" w:rsidR="00E21888" w:rsidRPr="0099572F" w:rsidRDefault="00E21888" w:rsidP="0099572F">
      <w:pPr>
        <w:ind w:firstLine="709"/>
        <w:jc w:val="both"/>
        <w:rPr>
          <w:sz w:val="28"/>
          <w:szCs w:val="28"/>
          <w:lang w:val="uk-UA"/>
        </w:rPr>
      </w:pPr>
      <w:bookmarkStart w:id="15" w:name="BM4_4__В_окремих_випадках_на_підставі_рі"/>
      <w:bookmarkStart w:id="16" w:name="BM4_3__Кошторис_прибутків_і_видатків_ЦОП"/>
      <w:bookmarkStart w:id="17" w:name="BM4_2__Кошти_на_проведення_навчально_тре"/>
      <w:bookmarkStart w:id="18" w:name="BM4__Фінансове_забезпечення_діяльності_ц"/>
      <w:bookmarkEnd w:id="15"/>
      <w:bookmarkEnd w:id="16"/>
      <w:bookmarkEnd w:id="17"/>
      <w:bookmarkEnd w:id="18"/>
      <w:r w:rsidRPr="0099572F">
        <w:rPr>
          <w:sz w:val="28"/>
          <w:szCs w:val="28"/>
          <w:lang w:val="uk-UA"/>
        </w:rPr>
        <w:t>4</w:t>
      </w:r>
      <w:r w:rsidR="00DB5E38">
        <w:rPr>
          <w:sz w:val="28"/>
          <w:szCs w:val="28"/>
          <w:lang w:val="uk-UA"/>
        </w:rPr>
        <w:t>2</w:t>
      </w:r>
      <w:r w:rsidRPr="0099572F">
        <w:rPr>
          <w:sz w:val="28"/>
          <w:szCs w:val="28"/>
          <w:lang w:val="uk-UA"/>
        </w:rPr>
        <w:t>. Діяльність центру у рамках міжнародного співробітництва здійснюється відповідно до законодавства.</w:t>
      </w:r>
    </w:p>
    <w:p w14:paraId="0E28B25C" w14:textId="77777777" w:rsidR="003A04CD" w:rsidRPr="0099572F" w:rsidRDefault="003A04CD" w:rsidP="0099572F">
      <w:pPr>
        <w:ind w:firstLine="709"/>
        <w:rPr>
          <w:lang w:val="uk-UA"/>
        </w:rPr>
      </w:pPr>
    </w:p>
    <w:sectPr w:rsidR="003A04CD" w:rsidRPr="0099572F" w:rsidSect="0099572F">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1C56F" w14:textId="77777777" w:rsidR="000431D3" w:rsidRDefault="000431D3" w:rsidP="0099572F">
      <w:r>
        <w:separator/>
      </w:r>
    </w:p>
  </w:endnote>
  <w:endnote w:type="continuationSeparator" w:id="0">
    <w:p w14:paraId="5C371B4E" w14:textId="77777777" w:rsidR="000431D3" w:rsidRDefault="000431D3" w:rsidP="0099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default"/>
    <w:sig w:usb0="00000000"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4897E" w14:textId="77777777" w:rsidR="000431D3" w:rsidRDefault="000431D3" w:rsidP="0099572F">
      <w:r>
        <w:separator/>
      </w:r>
    </w:p>
  </w:footnote>
  <w:footnote w:type="continuationSeparator" w:id="0">
    <w:p w14:paraId="575D83B3" w14:textId="77777777" w:rsidR="000431D3" w:rsidRDefault="000431D3" w:rsidP="00995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385699"/>
      <w:docPartObj>
        <w:docPartGallery w:val="Page Numbers (Top of Page)"/>
        <w:docPartUnique/>
      </w:docPartObj>
    </w:sdtPr>
    <w:sdtEndPr/>
    <w:sdtContent>
      <w:p w14:paraId="1E1C150E" w14:textId="2FBEF7CD" w:rsidR="0099572F" w:rsidRDefault="0099572F">
        <w:pPr>
          <w:pStyle w:val="a5"/>
          <w:jc w:val="center"/>
        </w:pPr>
        <w:r>
          <w:fldChar w:fldCharType="begin"/>
        </w:r>
        <w:r>
          <w:instrText>PAGE   \* MERGEFORMAT</w:instrText>
        </w:r>
        <w:r>
          <w:fldChar w:fldCharType="separate"/>
        </w:r>
        <w:r>
          <w:rPr>
            <w:lang w:val="uk-UA"/>
          </w:rPr>
          <w:t>2</w:t>
        </w:r>
        <w:r>
          <w:fldChar w:fldCharType="end"/>
        </w:r>
      </w:p>
    </w:sdtContent>
  </w:sdt>
  <w:p w14:paraId="51C54282" w14:textId="77777777" w:rsidR="0099572F" w:rsidRDefault="0099572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88"/>
    <w:rsid w:val="000431D3"/>
    <w:rsid w:val="00191F47"/>
    <w:rsid w:val="00283B06"/>
    <w:rsid w:val="003A04CD"/>
    <w:rsid w:val="003B13C2"/>
    <w:rsid w:val="003C549A"/>
    <w:rsid w:val="004A1C15"/>
    <w:rsid w:val="005A0E72"/>
    <w:rsid w:val="005C5515"/>
    <w:rsid w:val="005F01E7"/>
    <w:rsid w:val="006D1163"/>
    <w:rsid w:val="00860A78"/>
    <w:rsid w:val="00877903"/>
    <w:rsid w:val="0092002C"/>
    <w:rsid w:val="00987BC8"/>
    <w:rsid w:val="0099572F"/>
    <w:rsid w:val="009B59CC"/>
    <w:rsid w:val="00A1586F"/>
    <w:rsid w:val="00AD1EF0"/>
    <w:rsid w:val="00AD2F76"/>
    <w:rsid w:val="00B12AEB"/>
    <w:rsid w:val="00B42DE9"/>
    <w:rsid w:val="00B979AC"/>
    <w:rsid w:val="00BA32DD"/>
    <w:rsid w:val="00CA05E4"/>
    <w:rsid w:val="00CD79BB"/>
    <w:rsid w:val="00D82A01"/>
    <w:rsid w:val="00DB2759"/>
    <w:rsid w:val="00DB5E38"/>
    <w:rsid w:val="00DF1DDF"/>
    <w:rsid w:val="00E170E4"/>
    <w:rsid w:val="00E21888"/>
    <w:rsid w:val="00EA691F"/>
    <w:rsid w:val="00FA03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D6F7"/>
  <w15:chartTrackingRefBased/>
  <w15:docId w15:val="{D8E461D1-9505-4C3E-8A06-69C7FE7F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888"/>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9"/>
    <w:semiHidden/>
    <w:unhideWhenUsed/>
    <w:qFormat/>
    <w:rsid w:val="00E2188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E21888"/>
    <w:rPr>
      <w:rFonts w:ascii="Times New Roman" w:eastAsia="Times New Roman" w:hAnsi="Times New Roman" w:cs="Times New Roman"/>
      <w:b/>
      <w:bCs/>
      <w:sz w:val="27"/>
      <w:szCs w:val="27"/>
      <w:lang w:val="ru-RU" w:eastAsia="ru-RU"/>
    </w:rPr>
  </w:style>
  <w:style w:type="character" w:styleId="a3">
    <w:name w:val="Hyperlink"/>
    <w:basedOn w:val="a0"/>
    <w:uiPriority w:val="99"/>
    <w:semiHidden/>
    <w:unhideWhenUsed/>
    <w:rsid w:val="00E21888"/>
    <w:rPr>
      <w:color w:val="0000FF"/>
      <w:u w:val="single"/>
    </w:rPr>
  </w:style>
  <w:style w:type="paragraph" w:customStyle="1" w:styleId="rvps2">
    <w:name w:val="rvps2"/>
    <w:basedOn w:val="a"/>
    <w:qFormat/>
    <w:rsid w:val="00E21888"/>
    <w:pPr>
      <w:spacing w:before="100" w:beforeAutospacing="1" w:after="100" w:afterAutospacing="1"/>
    </w:pPr>
    <w:rPr>
      <w:lang w:val="uk-UA" w:eastAsia="uk-UA"/>
    </w:rPr>
  </w:style>
  <w:style w:type="paragraph" w:customStyle="1" w:styleId="a4">
    <w:name w:val="Нормальний текст"/>
    <w:basedOn w:val="a"/>
    <w:rsid w:val="00E21888"/>
    <w:pPr>
      <w:spacing w:before="120"/>
      <w:ind w:firstLine="567"/>
      <w:jc w:val="both"/>
    </w:pPr>
    <w:rPr>
      <w:rFonts w:ascii="Antiqua" w:hAnsi="Antiqua"/>
      <w:sz w:val="26"/>
      <w:szCs w:val="20"/>
      <w:lang w:val="uk-UA"/>
    </w:rPr>
  </w:style>
  <w:style w:type="paragraph" w:styleId="a5">
    <w:name w:val="header"/>
    <w:basedOn w:val="a"/>
    <w:link w:val="a6"/>
    <w:uiPriority w:val="99"/>
    <w:unhideWhenUsed/>
    <w:rsid w:val="0099572F"/>
    <w:pPr>
      <w:tabs>
        <w:tab w:val="center" w:pos="4819"/>
        <w:tab w:val="right" w:pos="9639"/>
      </w:tabs>
    </w:pPr>
  </w:style>
  <w:style w:type="character" w:customStyle="1" w:styleId="a6">
    <w:name w:val="Верхній колонтитул Знак"/>
    <w:basedOn w:val="a0"/>
    <w:link w:val="a5"/>
    <w:uiPriority w:val="99"/>
    <w:rsid w:val="0099572F"/>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99572F"/>
    <w:pPr>
      <w:tabs>
        <w:tab w:val="center" w:pos="4819"/>
        <w:tab w:val="right" w:pos="9639"/>
      </w:tabs>
    </w:pPr>
  </w:style>
  <w:style w:type="character" w:customStyle="1" w:styleId="a8">
    <w:name w:val="Нижній колонтитул Знак"/>
    <w:basedOn w:val="a0"/>
    <w:link w:val="a7"/>
    <w:uiPriority w:val="99"/>
    <w:rsid w:val="0099572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4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11096</Words>
  <Characters>6326</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Мирський Леонід Михайлович</dc:creator>
  <cp:keywords/>
  <dc:description/>
  <cp:lastModifiedBy>Довгодько Валентина Дмитрівна</cp:lastModifiedBy>
  <cp:revision>3</cp:revision>
  <cp:lastPrinted>2021-03-02T07:19:00Z</cp:lastPrinted>
  <dcterms:created xsi:type="dcterms:W3CDTF">2021-11-08T07:38:00Z</dcterms:created>
  <dcterms:modified xsi:type="dcterms:W3CDTF">2021-11-08T12:08:00Z</dcterms:modified>
</cp:coreProperties>
</file>