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DF0A" w14:textId="77777777" w:rsidR="00AE4989" w:rsidRPr="00140A76" w:rsidRDefault="00242D0D">
      <w:pPr>
        <w:pStyle w:val="a5"/>
        <w:spacing w:before="240"/>
        <w:rPr>
          <w:rFonts w:ascii="Times New Roman" w:hAnsi="Times New Roman"/>
          <w:b w:val="0"/>
          <w:sz w:val="144"/>
          <w:lang w:val="ru-RU"/>
        </w:rPr>
      </w:pPr>
      <w:r w:rsidRPr="00140A76">
        <w:rPr>
          <w:rFonts w:ascii="Times New Roman" w:hAnsi="Times New Roman"/>
          <w:noProof/>
          <w:sz w:val="26"/>
          <w:lang w:eastAsia="uk-UA"/>
        </w:rPr>
        <w:drawing>
          <wp:inline distT="0" distB="0" distL="0" distR="0" wp14:anchorId="610BFF34" wp14:editId="244A6986">
            <wp:extent cx="712470" cy="9499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2470" cy="949960"/>
                    </a:xfrm>
                    <a:prstGeom prst="rect">
                      <a:avLst/>
                    </a:prstGeom>
                    <a:noFill/>
                    <a:ln>
                      <a:noFill/>
                    </a:ln>
                  </pic:spPr>
                </pic:pic>
              </a:graphicData>
            </a:graphic>
          </wp:inline>
        </w:drawing>
      </w:r>
    </w:p>
    <w:p w14:paraId="6CA85367" w14:textId="77777777" w:rsidR="00901E34" w:rsidRPr="00140A76" w:rsidRDefault="00E04F18">
      <w:pPr>
        <w:pStyle w:val="a5"/>
        <w:spacing w:before="240"/>
        <w:rPr>
          <w:rFonts w:ascii="Times New Roman" w:hAnsi="Times New Roman"/>
          <w:smallCaps/>
        </w:rPr>
      </w:pPr>
      <w:r w:rsidRPr="00140A76">
        <w:rPr>
          <w:rFonts w:ascii="Times New Roman" w:hAnsi="Times New Roman"/>
          <w:smallCaps/>
        </w:rPr>
        <w:t>КАБІНЕТ МІНІСТРІВ УКРАЇНИ</w:t>
      </w:r>
    </w:p>
    <w:p w14:paraId="10948F48" w14:textId="77777777" w:rsidR="00901E34" w:rsidRPr="00140A76" w:rsidRDefault="00901E34">
      <w:pPr>
        <w:pStyle w:val="a6"/>
        <w:rPr>
          <w:rFonts w:ascii="Times New Roman" w:hAnsi="Times New Roman"/>
          <w:sz w:val="28"/>
          <w:szCs w:val="28"/>
        </w:rPr>
      </w:pPr>
      <w:r w:rsidRPr="00140A76">
        <w:rPr>
          <w:rFonts w:ascii="Times New Roman" w:hAnsi="Times New Roman"/>
          <w:sz w:val="28"/>
          <w:szCs w:val="28"/>
        </w:rPr>
        <w:t>ПОСТАНОВА</w:t>
      </w:r>
    </w:p>
    <w:p w14:paraId="2E49702F" w14:textId="2F656C05" w:rsidR="00901E34" w:rsidRPr="00140A76" w:rsidRDefault="00E04F18">
      <w:pPr>
        <w:pStyle w:val="a7"/>
        <w:rPr>
          <w:rFonts w:ascii="Times New Roman" w:hAnsi="Times New Roman"/>
          <w:sz w:val="28"/>
          <w:szCs w:val="28"/>
          <w:lang w:val="ru-RU"/>
        </w:rPr>
      </w:pPr>
      <w:r w:rsidRPr="00140A76">
        <w:rPr>
          <w:rFonts w:ascii="Times New Roman" w:hAnsi="Times New Roman"/>
          <w:sz w:val="28"/>
          <w:szCs w:val="28"/>
        </w:rPr>
        <w:t>від</w:t>
      </w:r>
      <w:r w:rsidR="00901E34" w:rsidRPr="00140A76">
        <w:rPr>
          <w:rFonts w:ascii="Times New Roman" w:hAnsi="Times New Roman"/>
          <w:sz w:val="28"/>
          <w:szCs w:val="28"/>
        </w:rPr>
        <w:t xml:space="preserve">          </w:t>
      </w:r>
      <w:r w:rsidR="00AC6959" w:rsidRPr="00140A76">
        <w:rPr>
          <w:rFonts w:ascii="Times New Roman" w:hAnsi="Times New Roman"/>
          <w:sz w:val="28"/>
          <w:szCs w:val="28"/>
        </w:rPr>
        <w:t xml:space="preserve">   </w:t>
      </w:r>
      <w:r w:rsidR="00494BD4">
        <w:rPr>
          <w:rFonts w:ascii="Times New Roman" w:hAnsi="Times New Roman"/>
          <w:sz w:val="28"/>
          <w:szCs w:val="28"/>
          <w:lang w:val="en-US"/>
        </w:rPr>
        <w:t xml:space="preserve">    </w:t>
      </w:r>
      <w:r w:rsidR="00AC6959" w:rsidRPr="00140A76">
        <w:rPr>
          <w:rFonts w:ascii="Times New Roman" w:hAnsi="Times New Roman"/>
          <w:sz w:val="28"/>
          <w:szCs w:val="28"/>
        </w:rPr>
        <w:t xml:space="preserve">  </w:t>
      </w:r>
      <w:r w:rsidR="00901E34" w:rsidRPr="00140A76">
        <w:rPr>
          <w:rFonts w:ascii="Times New Roman" w:hAnsi="Times New Roman"/>
          <w:sz w:val="28"/>
          <w:szCs w:val="28"/>
        </w:rPr>
        <w:t xml:space="preserve">            20</w:t>
      </w:r>
      <w:r w:rsidR="00AD1ACF">
        <w:rPr>
          <w:rFonts w:ascii="Times New Roman" w:hAnsi="Times New Roman"/>
          <w:sz w:val="28"/>
          <w:szCs w:val="28"/>
        </w:rPr>
        <w:t>2</w:t>
      </w:r>
      <w:r w:rsidR="006E3E14">
        <w:rPr>
          <w:rFonts w:ascii="Times New Roman" w:hAnsi="Times New Roman"/>
          <w:sz w:val="28"/>
          <w:szCs w:val="28"/>
        </w:rPr>
        <w:t>6</w:t>
      </w:r>
      <w:r w:rsidR="00901E34" w:rsidRPr="00140A76">
        <w:rPr>
          <w:rFonts w:ascii="Times New Roman" w:hAnsi="Times New Roman"/>
          <w:sz w:val="28"/>
          <w:szCs w:val="28"/>
        </w:rPr>
        <w:t xml:space="preserve"> </w:t>
      </w:r>
      <w:r w:rsidRPr="00140A76">
        <w:rPr>
          <w:rFonts w:ascii="Times New Roman" w:hAnsi="Times New Roman"/>
          <w:sz w:val="28"/>
          <w:szCs w:val="28"/>
        </w:rPr>
        <w:t>р.</w:t>
      </w:r>
      <w:r w:rsidR="00901E34" w:rsidRPr="00140A76">
        <w:rPr>
          <w:rFonts w:ascii="Times New Roman" w:hAnsi="Times New Roman"/>
          <w:sz w:val="28"/>
          <w:szCs w:val="28"/>
        </w:rPr>
        <w:t xml:space="preserve"> </w:t>
      </w:r>
      <w:r w:rsidR="00AE4989" w:rsidRPr="00140A76">
        <w:rPr>
          <w:rFonts w:ascii="Times New Roman" w:hAnsi="Times New Roman"/>
          <w:sz w:val="28"/>
          <w:szCs w:val="28"/>
          <w:lang w:val="ru-RU"/>
        </w:rPr>
        <w:t>№</w:t>
      </w:r>
      <w:r w:rsidR="0009210F" w:rsidRPr="00140A76">
        <w:rPr>
          <w:rFonts w:ascii="Times New Roman" w:hAnsi="Times New Roman"/>
          <w:sz w:val="28"/>
          <w:szCs w:val="28"/>
          <w:lang w:val="ru-RU"/>
        </w:rPr>
        <w:t xml:space="preserve"> </w:t>
      </w:r>
    </w:p>
    <w:p w14:paraId="5261894C" w14:textId="77777777" w:rsidR="00901E34" w:rsidRPr="00140A76" w:rsidRDefault="00901E34">
      <w:pPr>
        <w:pStyle w:val="a7"/>
        <w:rPr>
          <w:rFonts w:ascii="Times New Roman" w:hAnsi="Times New Roman"/>
          <w:sz w:val="28"/>
          <w:szCs w:val="28"/>
        </w:rPr>
      </w:pPr>
      <w:r w:rsidRPr="00140A76">
        <w:rPr>
          <w:rFonts w:ascii="Times New Roman" w:hAnsi="Times New Roman"/>
          <w:sz w:val="28"/>
          <w:szCs w:val="28"/>
        </w:rPr>
        <w:t>Київ</w:t>
      </w:r>
    </w:p>
    <w:p w14:paraId="5AFC4C09" w14:textId="77777777" w:rsidR="00793643" w:rsidRDefault="009A64FE" w:rsidP="00013A34">
      <w:pPr>
        <w:jc w:val="center"/>
        <w:rPr>
          <w:b/>
          <w:color w:val="000000" w:themeColor="text1"/>
          <w:sz w:val="28"/>
          <w:szCs w:val="28"/>
        </w:rPr>
      </w:pPr>
      <w:r w:rsidRPr="009A64FE">
        <w:rPr>
          <w:b/>
          <w:sz w:val="28"/>
          <w:szCs w:val="28"/>
        </w:rPr>
        <w:t xml:space="preserve">Про затвердження Порядку координації та взаємодії </w:t>
      </w:r>
      <w:r w:rsidRPr="009A64FE">
        <w:rPr>
          <w:b/>
          <w:color w:val="000000" w:themeColor="text1"/>
          <w:sz w:val="28"/>
          <w:szCs w:val="28"/>
        </w:rPr>
        <w:t xml:space="preserve">міністерств, інших центральних органів виконавчої влади, Ради міністрів </w:t>
      </w:r>
    </w:p>
    <w:p w14:paraId="77AB010B" w14:textId="77777777" w:rsidR="00793643" w:rsidRDefault="009A64FE" w:rsidP="00013A34">
      <w:pPr>
        <w:jc w:val="center"/>
        <w:rPr>
          <w:b/>
          <w:color w:val="000000" w:themeColor="text1"/>
          <w:sz w:val="28"/>
          <w:szCs w:val="28"/>
        </w:rPr>
      </w:pPr>
      <w:r w:rsidRPr="009A64FE">
        <w:rPr>
          <w:b/>
          <w:color w:val="000000" w:themeColor="text1"/>
          <w:sz w:val="28"/>
          <w:szCs w:val="28"/>
        </w:rPr>
        <w:t>Автономної Республіки Крим, обласних, Київської міської держа</w:t>
      </w:r>
      <w:r w:rsidR="00396EA6">
        <w:rPr>
          <w:b/>
          <w:color w:val="000000" w:themeColor="text1"/>
          <w:sz w:val="28"/>
          <w:szCs w:val="28"/>
        </w:rPr>
        <w:t>вних а</w:t>
      </w:r>
      <w:r w:rsidRPr="009A64FE">
        <w:rPr>
          <w:b/>
          <w:color w:val="000000" w:themeColor="text1"/>
          <w:sz w:val="28"/>
          <w:szCs w:val="28"/>
        </w:rPr>
        <w:t xml:space="preserve">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w:t>
      </w:r>
      <w:r w:rsidRPr="00396EA6">
        <w:rPr>
          <w:b/>
          <w:color w:val="000000" w:themeColor="text1"/>
          <w:sz w:val="28"/>
          <w:szCs w:val="28"/>
        </w:rPr>
        <w:t>форми</w:t>
      </w:r>
      <w:r w:rsidR="00396EA6" w:rsidRPr="00396EA6">
        <w:rPr>
          <w:b/>
          <w:color w:val="000000" w:themeColor="text1"/>
          <w:sz w:val="28"/>
          <w:szCs w:val="28"/>
        </w:rPr>
        <w:t xml:space="preserve"> (за згодою)</w:t>
      </w:r>
      <w:r w:rsidRPr="00396EA6">
        <w:rPr>
          <w:b/>
          <w:color w:val="000000" w:themeColor="text1"/>
          <w:sz w:val="28"/>
          <w:szCs w:val="28"/>
        </w:rPr>
        <w:t>, фіз</w:t>
      </w:r>
      <w:r w:rsidRPr="009A64FE">
        <w:rPr>
          <w:b/>
          <w:color w:val="000000" w:themeColor="text1"/>
          <w:sz w:val="28"/>
          <w:szCs w:val="28"/>
        </w:rPr>
        <w:t xml:space="preserve">ичних осіб </w:t>
      </w:r>
      <w:r w:rsidR="00013A34">
        <w:rPr>
          <w:b/>
          <w:color w:val="000000" w:themeColor="text1"/>
          <w:sz w:val="28"/>
          <w:szCs w:val="28"/>
          <w:lang w:val="en-US"/>
        </w:rPr>
        <w:t>–</w:t>
      </w:r>
      <w:r w:rsidRPr="009A64FE">
        <w:rPr>
          <w:b/>
          <w:color w:val="000000" w:themeColor="text1"/>
          <w:sz w:val="28"/>
          <w:szCs w:val="28"/>
        </w:rPr>
        <w:t xml:space="preserve"> підприємців</w:t>
      </w:r>
      <w:r w:rsidR="0064073D">
        <w:rPr>
          <w:b/>
          <w:color w:val="000000" w:themeColor="text1"/>
          <w:sz w:val="28"/>
          <w:szCs w:val="28"/>
        </w:rPr>
        <w:t xml:space="preserve"> </w:t>
      </w:r>
    </w:p>
    <w:p w14:paraId="32E01EAB" w14:textId="1BFDEE48" w:rsidR="009A64FE" w:rsidRPr="00013A34" w:rsidRDefault="0064073D" w:rsidP="00013A34">
      <w:pPr>
        <w:jc w:val="center"/>
        <w:rPr>
          <w:b/>
          <w:color w:val="000000" w:themeColor="text1"/>
          <w:sz w:val="28"/>
          <w:szCs w:val="28"/>
          <w:lang w:val="en-US"/>
        </w:rPr>
      </w:pPr>
      <w:r w:rsidRPr="0064073D">
        <w:rPr>
          <w:b/>
          <w:color w:val="000000" w:themeColor="text1"/>
          <w:sz w:val="28"/>
          <w:szCs w:val="28"/>
        </w:rPr>
        <w:t>(за згодою)</w:t>
      </w:r>
      <w:r w:rsidR="009A64FE" w:rsidRPr="0064073D">
        <w:rPr>
          <w:b/>
          <w:color w:val="000000" w:themeColor="text1"/>
          <w:sz w:val="28"/>
          <w:szCs w:val="28"/>
        </w:rPr>
        <w:t>, міжнародних</w:t>
      </w:r>
      <w:r w:rsidR="009A64FE" w:rsidRPr="009A64FE">
        <w:rPr>
          <w:b/>
          <w:color w:val="000000" w:themeColor="text1"/>
          <w:sz w:val="28"/>
          <w:szCs w:val="28"/>
        </w:rPr>
        <w:t xml:space="preserve"> </w:t>
      </w:r>
      <w:r w:rsidR="009A64FE" w:rsidRPr="00531F70">
        <w:rPr>
          <w:b/>
          <w:color w:val="000000" w:themeColor="text1"/>
          <w:sz w:val="28"/>
          <w:szCs w:val="28"/>
        </w:rPr>
        <w:t>організацій</w:t>
      </w:r>
      <w:r w:rsidR="009A64FE" w:rsidRPr="00531F70">
        <w:rPr>
          <w:b/>
          <w:sz w:val="28"/>
          <w:szCs w:val="28"/>
        </w:rPr>
        <w:t xml:space="preserve"> </w:t>
      </w:r>
      <w:r w:rsidR="00531F70" w:rsidRPr="00531F70">
        <w:rPr>
          <w:b/>
          <w:color w:val="000000" w:themeColor="text1"/>
          <w:sz w:val="28"/>
          <w:szCs w:val="28"/>
        </w:rPr>
        <w:t xml:space="preserve">(за згодою) </w:t>
      </w:r>
      <w:r w:rsidR="009A64FE" w:rsidRPr="00531F70">
        <w:rPr>
          <w:b/>
          <w:sz w:val="28"/>
          <w:szCs w:val="28"/>
        </w:rPr>
        <w:t>з</w:t>
      </w:r>
      <w:r w:rsidR="009A64FE" w:rsidRPr="009A64FE">
        <w:rPr>
          <w:b/>
          <w:sz w:val="28"/>
          <w:szCs w:val="28"/>
        </w:rPr>
        <w:t xml:space="preserve"> питань впровадження в Україні ініціативи Європейського Союзу «Молодіжна гарантія»</w:t>
      </w:r>
      <w:r w:rsidR="009A64FE" w:rsidRPr="009A64FE">
        <w:rPr>
          <w:b/>
          <w:i/>
          <w:sz w:val="28"/>
          <w:szCs w:val="28"/>
        </w:rPr>
        <w:t xml:space="preserve"> </w:t>
      </w:r>
      <w:r w:rsidR="009A64FE" w:rsidRPr="009A64FE">
        <w:rPr>
          <w:b/>
          <w:i/>
          <w:color w:val="0032C8"/>
          <w:sz w:val="28"/>
          <w:szCs w:val="28"/>
        </w:rPr>
        <w:t xml:space="preserve"> </w:t>
      </w:r>
    </w:p>
    <w:p w14:paraId="686A389D" w14:textId="77777777" w:rsidR="009A64FE" w:rsidRPr="009A64FE" w:rsidRDefault="009A64FE" w:rsidP="009A64FE">
      <w:pPr>
        <w:spacing w:after="80" w:line="276" w:lineRule="auto"/>
        <w:jc w:val="center"/>
        <w:rPr>
          <w:b/>
          <w:sz w:val="28"/>
          <w:szCs w:val="22"/>
          <w:lang w:eastAsia="en-US"/>
        </w:rPr>
      </w:pPr>
    </w:p>
    <w:p w14:paraId="4E0AD51F" w14:textId="77777777" w:rsidR="009A64FE" w:rsidRPr="009A64FE" w:rsidRDefault="009A64FE" w:rsidP="009A64FE">
      <w:pPr>
        <w:spacing w:after="80" w:line="276" w:lineRule="auto"/>
        <w:ind w:firstLine="709"/>
        <w:jc w:val="both"/>
        <w:rPr>
          <w:sz w:val="28"/>
          <w:szCs w:val="28"/>
          <w:lang w:eastAsia="en-US"/>
        </w:rPr>
      </w:pPr>
      <w:r w:rsidRPr="009A64FE">
        <w:rPr>
          <w:sz w:val="28"/>
          <w:szCs w:val="28"/>
          <w:lang w:eastAsia="en-US"/>
        </w:rPr>
        <w:t xml:space="preserve">Кабінет Міністрів України </w:t>
      </w:r>
      <w:r w:rsidRPr="00493C7C">
        <w:rPr>
          <w:b/>
          <w:bCs/>
          <w:sz w:val="28"/>
          <w:szCs w:val="28"/>
          <w:lang w:eastAsia="en-US"/>
        </w:rPr>
        <w:t>постановляє</w:t>
      </w:r>
      <w:r w:rsidRPr="009A64FE">
        <w:rPr>
          <w:sz w:val="28"/>
          <w:szCs w:val="28"/>
          <w:lang w:eastAsia="en-US"/>
        </w:rPr>
        <w:t>:</w:t>
      </w:r>
    </w:p>
    <w:p w14:paraId="109EEA4B" w14:textId="7A3457E9" w:rsidR="009A64FE" w:rsidRPr="009A64FE" w:rsidRDefault="009A64FE" w:rsidP="00493C7C">
      <w:pPr>
        <w:ind w:firstLine="709"/>
        <w:jc w:val="both"/>
        <w:rPr>
          <w:sz w:val="28"/>
          <w:szCs w:val="22"/>
          <w:lang w:eastAsia="en-US"/>
        </w:rPr>
      </w:pPr>
      <w:r w:rsidRPr="009A64FE">
        <w:rPr>
          <w:sz w:val="28"/>
          <w:szCs w:val="28"/>
          <w:lang w:eastAsia="en-US"/>
        </w:rPr>
        <w:t>Затвердити</w:t>
      </w:r>
      <w:r w:rsidRPr="009A64FE">
        <w:rPr>
          <w:i/>
          <w:sz w:val="28"/>
          <w:szCs w:val="28"/>
          <w:lang w:eastAsia="en-US"/>
        </w:rPr>
        <w:t xml:space="preserve"> </w:t>
      </w:r>
      <w:r w:rsidRPr="009A64FE">
        <w:rPr>
          <w:sz w:val="28"/>
          <w:szCs w:val="28"/>
          <w:lang w:eastAsia="en-US"/>
        </w:rPr>
        <w:t xml:space="preserve">Порядок координації та взаємодії </w:t>
      </w:r>
      <w:r w:rsidRPr="009A64FE">
        <w:rPr>
          <w:color w:val="000000"/>
          <w:sz w:val="28"/>
          <w:szCs w:val="28"/>
          <w:lang w:eastAsia="en-US"/>
        </w:rPr>
        <w:t>міністерств, інших центральних органів виконавчої влади,</w:t>
      </w:r>
      <w:r w:rsidRPr="009A64FE">
        <w:rPr>
          <w:color w:val="000000"/>
          <w:sz w:val="28"/>
          <w:szCs w:val="28"/>
        </w:rPr>
        <w:t xml:space="preserve"> Ради міністрів Автономної Республіки Крим, обласних, Київської міської держа</w:t>
      </w:r>
      <w:r w:rsidR="00F97457">
        <w:rPr>
          <w:color w:val="000000"/>
          <w:sz w:val="28"/>
          <w:szCs w:val="28"/>
        </w:rPr>
        <w:t>вних а</w:t>
      </w:r>
      <w:r w:rsidRPr="009A64FE">
        <w:rPr>
          <w:color w:val="000000"/>
          <w:sz w:val="28"/>
          <w:szCs w:val="28"/>
        </w:rPr>
        <w:t>дміністрацій (військових адміністрацій), органів місцевого самоврядування (за згодою), громадських об’єднань (за згодою), професійних спілок та їх об’єднань (за згодою), організацій роботодавців та їх об’єднань (за згодою), інших юридичних осіб незалежно від організаційно-правової форми</w:t>
      </w:r>
      <w:r w:rsidR="00F97457">
        <w:rPr>
          <w:color w:val="000000"/>
          <w:sz w:val="28"/>
          <w:szCs w:val="28"/>
        </w:rPr>
        <w:t xml:space="preserve"> </w:t>
      </w:r>
      <w:r w:rsidR="00F97457" w:rsidRPr="009A64FE">
        <w:rPr>
          <w:color w:val="000000"/>
          <w:sz w:val="28"/>
          <w:szCs w:val="28"/>
        </w:rPr>
        <w:t>(за згодою)</w:t>
      </w:r>
      <w:r w:rsidRPr="009A64FE">
        <w:rPr>
          <w:color w:val="000000"/>
          <w:sz w:val="28"/>
          <w:szCs w:val="28"/>
        </w:rPr>
        <w:t xml:space="preserve">, фізичних осіб </w:t>
      </w:r>
      <w:r w:rsidR="00013A34">
        <w:rPr>
          <w:color w:val="000000"/>
          <w:sz w:val="28"/>
          <w:szCs w:val="28"/>
          <w:lang w:val="en-US"/>
        </w:rPr>
        <w:t xml:space="preserve">– </w:t>
      </w:r>
      <w:r w:rsidRPr="009A64FE">
        <w:rPr>
          <w:color w:val="000000"/>
          <w:sz w:val="28"/>
          <w:szCs w:val="28"/>
        </w:rPr>
        <w:t>підприємців</w:t>
      </w:r>
      <w:r w:rsidR="00F97457">
        <w:rPr>
          <w:color w:val="000000"/>
          <w:sz w:val="28"/>
          <w:szCs w:val="28"/>
        </w:rPr>
        <w:t xml:space="preserve"> </w:t>
      </w:r>
      <w:r w:rsidR="00F97457" w:rsidRPr="009A64FE">
        <w:rPr>
          <w:color w:val="000000"/>
          <w:sz w:val="28"/>
          <w:szCs w:val="28"/>
        </w:rPr>
        <w:t>(за згодою)</w:t>
      </w:r>
      <w:r w:rsidRPr="009A64FE">
        <w:rPr>
          <w:color w:val="000000"/>
          <w:sz w:val="28"/>
          <w:szCs w:val="28"/>
        </w:rPr>
        <w:t xml:space="preserve">, </w:t>
      </w:r>
      <w:r w:rsidRPr="001F6D09">
        <w:rPr>
          <w:color w:val="000000"/>
          <w:sz w:val="28"/>
          <w:szCs w:val="28"/>
        </w:rPr>
        <w:t>міжнародних організацій</w:t>
      </w:r>
      <w:r w:rsidRPr="001F6D09">
        <w:rPr>
          <w:sz w:val="28"/>
          <w:szCs w:val="22"/>
          <w:lang w:eastAsia="en-US"/>
        </w:rPr>
        <w:t xml:space="preserve"> </w:t>
      </w:r>
      <w:r w:rsidR="00F97457" w:rsidRPr="001F6D09">
        <w:rPr>
          <w:color w:val="000000"/>
          <w:sz w:val="28"/>
          <w:szCs w:val="28"/>
        </w:rPr>
        <w:t xml:space="preserve">(за згодою) </w:t>
      </w:r>
      <w:r w:rsidRPr="001F6D09">
        <w:rPr>
          <w:sz w:val="28"/>
          <w:szCs w:val="22"/>
          <w:lang w:eastAsia="en-US"/>
        </w:rPr>
        <w:t>з питань впровадження в Україні ініціативи Європейського Союзу «Молодіжна гарантія», що додається.</w:t>
      </w:r>
      <w:r w:rsidRPr="009A64FE">
        <w:rPr>
          <w:sz w:val="22"/>
          <w:szCs w:val="22"/>
          <w:lang w:eastAsia="en-US"/>
        </w:rPr>
        <w:t xml:space="preserve">  </w:t>
      </w:r>
    </w:p>
    <w:p w14:paraId="29EC15C5" w14:textId="3FBAE1C2" w:rsidR="00901E34" w:rsidRPr="005C6649" w:rsidRDefault="00A52969" w:rsidP="007E6867">
      <w:pPr>
        <w:pStyle w:val="10"/>
        <w:tabs>
          <w:tab w:val="clear" w:pos="6804"/>
          <w:tab w:val="left" w:pos="6521"/>
        </w:tabs>
        <w:spacing w:before="840"/>
        <w:rPr>
          <w:rFonts w:ascii="Times New Roman" w:hAnsi="Times New Roman"/>
          <w:position w:val="0"/>
          <w:sz w:val="28"/>
          <w:szCs w:val="28"/>
          <w:lang w:val="ru-RU"/>
        </w:rPr>
      </w:pPr>
      <w:r w:rsidRPr="00140A76">
        <w:rPr>
          <w:rFonts w:ascii="Times New Roman" w:hAnsi="Times New Roman"/>
          <w:position w:val="0"/>
          <w:sz w:val="28"/>
          <w:szCs w:val="28"/>
        </w:rPr>
        <w:tab/>
      </w:r>
      <w:r w:rsidR="00901E34" w:rsidRPr="00140A76">
        <w:rPr>
          <w:rFonts w:ascii="Times New Roman" w:hAnsi="Times New Roman"/>
          <w:position w:val="0"/>
          <w:sz w:val="28"/>
          <w:szCs w:val="28"/>
        </w:rPr>
        <w:t>Прем’єр-міністр України</w:t>
      </w:r>
      <w:r w:rsidR="00901E34" w:rsidRPr="00140A76">
        <w:rPr>
          <w:rFonts w:ascii="Times New Roman" w:hAnsi="Times New Roman"/>
          <w:position w:val="0"/>
          <w:sz w:val="28"/>
          <w:szCs w:val="28"/>
        </w:rPr>
        <w:tab/>
      </w:r>
      <w:r w:rsidR="00D2398E">
        <w:rPr>
          <w:rFonts w:ascii="Times New Roman" w:hAnsi="Times New Roman"/>
          <w:position w:val="0"/>
          <w:sz w:val="28"/>
          <w:szCs w:val="28"/>
        </w:rPr>
        <w:t>С. КОРЕЦЬКИЙ</w:t>
      </w:r>
    </w:p>
    <w:sectPr w:rsidR="00901E34" w:rsidRPr="005C6649" w:rsidSect="00494BD4">
      <w:headerReference w:type="even" r:id="rId8"/>
      <w:headerReference w:type="default" r:id="rId9"/>
      <w:footerReference w:type="even" r:id="rId10"/>
      <w:footerReference w:type="default" r:id="rId11"/>
      <w:headerReference w:type="first" r:id="rId12"/>
      <w:footerReference w:type="first" r:id="rId13"/>
      <w:pgSz w:w="11906" w:h="16838" w:code="9"/>
      <w:pgMar w:top="1276" w:right="707"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CCA0" w14:textId="77777777" w:rsidR="00AE681B" w:rsidRDefault="00AE681B">
      <w:r>
        <w:separator/>
      </w:r>
    </w:p>
  </w:endnote>
  <w:endnote w:type="continuationSeparator" w:id="0">
    <w:p w14:paraId="139CF764" w14:textId="77777777" w:rsidR="00AE681B" w:rsidRDefault="00AE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w:altName w:val="Courier New"/>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917C" w14:textId="77777777" w:rsidR="00281D5A" w:rsidRDefault="00281D5A">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5DE35" w14:textId="77777777" w:rsidR="00281D5A" w:rsidRDefault="00281D5A">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6C38" w14:textId="77777777" w:rsidR="00281D5A" w:rsidRDefault="00281D5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3108" w14:textId="77777777" w:rsidR="00AE681B" w:rsidRDefault="00AE681B">
      <w:r>
        <w:separator/>
      </w:r>
    </w:p>
  </w:footnote>
  <w:footnote w:type="continuationSeparator" w:id="0">
    <w:p w14:paraId="083C0AFA" w14:textId="77777777" w:rsidR="00AE681B" w:rsidRDefault="00AE6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F0562" w14:textId="77777777" w:rsidR="004C792D" w:rsidRDefault="004C792D">
    <w:pPr>
      <w:framePr w:wrap="around" w:vAnchor="text" w:hAnchor="margin" w:xAlign="center" w:y="1"/>
    </w:pPr>
    <w:r>
      <w:fldChar w:fldCharType="begin"/>
    </w:r>
    <w:r>
      <w:instrText xml:space="preserve">PAGE  </w:instrText>
    </w:r>
    <w:r>
      <w:fldChar w:fldCharType="separate"/>
    </w:r>
    <w:r>
      <w:rPr>
        <w:noProof/>
      </w:rPr>
      <w:t>1</w:t>
    </w:r>
    <w:r>
      <w:fldChar w:fldCharType="end"/>
    </w:r>
  </w:p>
  <w:p w14:paraId="196E4457" w14:textId="77777777" w:rsidR="004C792D" w:rsidRDefault="004C79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F6D9" w14:textId="77777777" w:rsidR="004C792D" w:rsidRPr="00AC6959" w:rsidRDefault="004C792D">
    <w:pPr>
      <w:framePr w:wrap="around" w:vAnchor="text" w:hAnchor="margin" w:xAlign="center" w:y="1"/>
      <w:rPr>
        <w:rFonts w:ascii="Antiqua" w:hAnsi="Antiqua"/>
        <w:sz w:val="26"/>
        <w:szCs w:val="26"/>
      </w:rPr>
    </w:pPr>
    <w:r w:rsidRPr="00AC6959">
      <w:rPr>
        <w:rFonts w:ascii="Antiqua" w:hAnsi="Antiqua"/>
        <w:sz w:val="26"/>
        <w:szCs w:val="26"/>
      </w:rPr>
      <w:fldChar w:fldCharType="begin"/>
    </w:r>
    <w:r w:rsidRPr="00AC6959">
      <w:rPr>
        <w:rFonts w:ascii="Antiqua" w:hAnsi="Antiqua"/>
        <w:sz w:val="26"/>
        <w:szCs w:val="26"/>
      </w:rPr>
      <w:instrText xml:space="preserve">PAGE  </w:instrText>
    </w:r>
    <w:r w:rsidRPr="00AC6959">
      <w:rPr>
        <w:rFonts w:ascii="Antiqua" w:hAnsi="Antiqua"/>
        <w:sz w:val="26"/>
        <w:szCs w:val="26"/>
      </w:rPr>
      <w:fldChar w:fldCharType="separate"/>
    </w:r>
    <w:r>
      <w:rPr>
        <w:rFonts w:ascii="Antiqua" w:hAnsi="Antiqua"/>
        <w:noProof/>
        <w:sz w:val="26"/>
        <w:szCs w:val="26"/>
      </w:rPr>
      <w:t>2</w:t>
    </w:r>
    <w:r w:rsidRPr="00AC6959">
      <w:rPr>
        <w:rFonts w:ascii="Antiqua" w:hAnsi="Antiqua"/>
        <w:sz w:val="26"/>
        <w:szCs w:val="26"/>
      </w:rPr>
      <w:fldChar w:fldCharType="end"/>
    </w:r>
  </w:p>
  <w:p w14:paraId="162FDBFE" w14:textId="77777777" w:rsidR="004C792D" w:rsidRDefault="004C79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3F6A" w14:textId="34EFB94C" w:rsidR="00494BD4" w:rsidRPr="00494BD4" w:rsidRDefault="00494BD4">
    <w:pPr>
      <w:pStyle w:val="a9"/>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494BD4">
      <w:rPr>
        <w:rFonts w:ascii="Times New Roman" w:hAnsi="Times New Roman"/>
      </w:rPr>
      <w:t>Про</w:t>
    </w:r>
    <w:r w:rsidR="00281D5A">
      <w:rPr>
        <w:rFonts w:ascii="Times New Roman" w:hAnsi="Times New Roman"/>
      </w:rPr>
      <w:t>е</w:t>
    </w:r>
    <w:r w:rsidRPr="00494BD4">
      <w:rPr>
        <w:rFonts w:ascii="Times New Roman" w:hAnsi="Times New Roman"/>
      </w:rPr>
      <w:t>к</w:t>
    </w:r>
    <w:r>
      <w:rPr>
        <w:rFonts w:ascii="Times New Roman" w:hAnsi="Times New Roman"/>
      </w:rPr>
      <w:t>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550C7"/>
    <w:multiLevelType w:val="hybridMultilevel"/>
    <w:tmpl w:val="2DC68202"/>
    <w:lvl w:ilvl="0" w:tplc="1B66967E">
      <w:start w:val="1"/>
      <w:numFmt w:val="decimal"/>
      <w:lvlText w:val="%1."/>
      <w:lvlJc w:val="left"/>
      <w:pPr>
        <w:ind w:left="2" w:hanging="291"/>
      </w:pPr>
      <w:rPr>
        <w:rFonts w:ascii="Times New Roman" w:eastAsia="Times New Roman" w:hAnsi="Times New Roman" w:cs="Times New Roman" w:hint="default"/>
        <w:b w:val="0"/>
        <w:bCs w:val="0"/>
        <w:i w:val="0"/>
        <w:iCs w:val="0"/>
        <w:spacing w:val="0"/>
        <w:w w:val="100"/>
        <w:sz w:val="28"/>
        <w:szCs w:val="28"/>
        <w:lang w:val="uk-UA" w:eastAsia="en-US" w:bidi="ar-SA"/>
      </w:rPr>
    </w:lvl>
    <w:lvl w:ilvl="1" w:tplc="E75C6A30">
      <w:numFmt w:val="bullet"/>
      <w:lvlText w:val="•"/>
      <w:lvlJc w:val="left"/>
      <w:pPr>
        <w:ind w:left="978" w:hanging="291"/>
      </w:pPr>
      <w:rPr>
        <w:lang w:val="uk-UA" w:eastAsia="en-US" w:bidi="ar-SA"/>
      </w:rPr>
    </w:lvl>
    <w:lvl w:ilvl="2" w:tplc="18526D54">
      <w:numFmt w:val="bullet"/>
      <w:lvlText w:val="•"/>
      <w:lvlJc w:val="left"/>
      <w:pPr>
        <w:ind w:left="1956" w:hanging="291"/>
      </w:pPr>
      <w:rPr>
        <w:lang w:val="uk-UA" w:eastAsia="en-US" w:bidi="ar-SA"/>
      </w:rPr>
    </w:lvl>
    <w:lvl w:ilvl="3" w:tplc="978AFD20">
      <w:numFmt w:val="bullet"/>
      <w:lvlText w:val="•"/>
      <w:lvlJc w:val="left"/>
      <w:pPr>
        <w:ind w:left="2934" w:hanging="291"/>
      </w:pPr>
      <w:rPr>
        <w:lang w:val="uk-UA" w:eastAsia="en-US" w:bidi="ar-SA"/>
      </w:rPr>
    </w:lvl>
    <w:lvl w:ilvl="4" w:tplc="53183396">
      <w:numFmt w:val="bullet"/>
      <w:lvlText w:val="•"/>
      <w:lvlJc w:val="left"/>
      <w:pPr>
        <w:ind w:left="3912" w:hanging="291"/>
      </w:pPr>
      <w:rPr>
        <w:lang w:val="uk-UA" w:eastAsia="en-US" w:bidi="ar-SA"/>
      </w:rPr>
    </w:lvl>
    <w:lvl w:ilvl="5" w:tplc="69A0B686">
      <w:numFmt w:val="bullet"/>
      <w:lvlText w:val="•"/>
      <w:lvlJc w:val="left"/>
      <w:pPr>
        <w:ind w:left="4890" w:hanging="291"/>
      </w:pPr>
      <w:rPr>
        <w:lang w:val="uk-UA" w:eastAsia="en-US" w:bidi="ar-SA"/>
      </w:rPr>
    </w:lvl>
    <w:lvl w:ilvl="6" w:tplc="CA98B4FE">
      <w:numFmt w:val="bullet"/>
      <w:lvlText w:val="•"/>
      <w:lvlJc w:val="left"/>
      <w:pPr>
        <w:ind w:left="5868" w:hanging="291"/>
      </w:pPr>
      <w:rPr>
        <w:lang w:val="uk-UA" w:eastAsia="en-US" w:bidi="ar-SA"/>
      </w:rPr>
    </w:lvl>
    <w:lvl w:ilvl="7" w:tplc="FEB2981A">
      <w:numFmt w:val="bullet"/>
      <w:lvlText w:val="•"/>
      <w:lvlJc w:val="left"/>
      <w:pPr>
        <w:ind w:left="6846" w:hanging="291"/>
      </w:pPr>
      <w:rPr>
        <w:lang w:val="uk-UA" w:eastAsia="en-US" w:bidi="ar-SA"/>
      </w:rPr>
    </w:lvl>
    <w:lvl w:ilvl="8" w:tplc="A54E4020">
      <w:numFmt w:val="bullet"/>
      <w:lvlText w:val="•"/>
      <w:lvlJc w:val="left"/>
      <w:pPr>
        <w:ind w:left="7825" w:hanging="291"/>
      </w:pPr>
      <w:rPr>
        <w:lang w:val="uk-UA" w:eastAsia="en-US" w:bidi="ar-SA"/>
      </w:rPr>
    </w:lvl>
  </w:abstractNum>
  <w:num w:numId="1" w16cid:durableId="166273808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45E"/>
    <w:rsid w:val="00013A34"/>
    <w:rsid w:val="00015F75"/>
    <w:rsid w:val="00016422"/>
    <w:rsid w:val="00055A4C"/>
    <w:rsid w:val="0005652A"/>
    <w:rsid w:val="00066D65"/>
    <w:rsid w:val="000723BF"/>
    <w:rsid w:val="000904B8"/>
    <w:rsid w:val="0009210F"/>
    <w:rsid w:val="00097359"/>
    <w:rsid w:val="000D0A8A"/>
    <w:rsid w:val="000E638D"/>
    <w:rsid w:val="00101985"/>
    <w:rsid w:val="00140A76"/>
    <w:rsid w:val="001410DE"/>
    <w:rsid w:val="001E63F3"/>
    <w:rsid w:val="001F6D09"/>
    <w:rsid w:val="001F7C96"/>
    <w:rsid w:val="0023302A"/>
    <w:rsid w:val="00242D0D"/>
    <w:rsid w:val="002533EE"/>
    <w:rsid w:val="0025509A"/>
    <w:rsid w:val="002703E4"/>
    <w:rsid w:val="00281D5A"/>
    <w:rsid w:val="00292BD3"/>
    <w:rsid w:val="002C245E"/>
    <w:rsid w:val="002C6AF5"/>
    <w:rsid w:val="002D0386"/>
    <w:rsid w:val="00325A88"/>
    <w:rsid w:val="00330DB1"/>
    <w:rsid w:val="0036077A"/>
    <w:rsid w:val="00363DCE"/>
    <w:rsid w:val="00365E80"/>
    <w:rsid w:val="00366EB3"/>
    <w:rsid w:val="00396EA6"/>
    <w:rsid w:val="00397B2B"/>
    <w:rsid w:val="003B6073"/>
    <w:rsid w:val="003E6819"/>
    <w:rsid w:val="004072A4"/>
    <w:rsid w:val="00433387"/>
    <w:rsid w:val="00444DDB"/>
    <w:rsid w:val="00461AA7"/>
    <w:rsid w:val="00473B61"/>
    <w:rsid w:val="004755C6"/>
    <w:rsid w:val="004839EE"/>
    <w:rsid w:val="00493C7C"/>
    <w:rsid w:val="00494BD4"/>
    <w:rsid w:val="004A26D2"/>
    <w:rsid w:val="004B44D2"/>
    <w:rsid w:val="004B72F2"/>
    <w:rsid w:val="004B7AA1"/>
    <w:rsid w:val="004C792D"/>
    <w:rsid w:val="0052286C"/>
    <w:rsid w:val="00531F70"/>
    <w:rsid w:val="00554BF6"/>
    <w:rsid w:val="00562BAD"/>
    <w:rsid w:val="005750C7"/>
    <w:rsid w:val="00587413"/>
    <w:rsid w:val="005B5056"/>
    <w:rsid w:val="005C6649"/>
    <w:rsid w:val="005E3F83"/>
    <w:rsid w:val="005F750E"/>
    <w:rsid w:val="0064073D"/>
    <w:rsid w:val="00647F26"/>
    <w:rsid w:val="006604DC"/>
    <w:rsid w:val="00697CEC"/>
    <w:rsid w:val="006D49AA"/>
    <w:rsid w:val="006E3E14"/>
    <w:rsid w:val="00793643"/>
    <w:rsid w:val="007C3CF3"/>
    <w:rsid w:val="007E6867"/>
    <w:rsid w:val="007F2C26"/>
    <w:rsid w:val="007F592E"/>
    <w:rsid w:val="00821224"/>
    <w:rsid w:val="00823373"/>
    <w:rsid w:val="008369FA"/>
    <w:rsid w:val="00854872"/>
    <w:rsid w:val="008649C7"/>
    <w:rsid w:val="00866B13"/>
    <w:rsid w:val="008B0947"/>
    <w:rsid w:val="008C034A"/>
    <w:rsid w:val="008D5490"/>
    <w:rsid w:val="008E47BB"/>
    <w:rsid w:val="00901E34"/>
    <w:rsid w:val="009258BD"/>
    <w:rsid w:val="009350EE"/>
    <w:rsid w:val="00940BA8"/>
    <w:rsid w:val="0096310B"/>
    <w:rsid w:val="009809A0"/>
    <w:rsid w:val="00990199"/>
    <w:rsid w:val="009A64FE"/>
    <w:rsid w:val="009B14A0"/>
    <w:rsid w:val="00A07CE4"/>
    <w:rsid w:val="00A509B5"/>
    <w:rsid w:val="00A52969"/>
    <w:rsid w:val="00A83E78"/>
    <w:rsid w:val="00AC6959"/>
    <w:rsid w:val="00AD1ACF"/>
    <w:rsid w:val="00AE4989"/>
    <w:rsid w:val="00AE681B"/>
    <w:rsid w:val="00B02018"/>
    <w:rsid w:val="00B060B1"/>
    <w:rsid w:val="00B11FAC"/>
    <w:rsid w:val="00B223A1"/>
    <w:rsid w:val="00B35169"/>
    <w:rsid w:val="00B42591"/>
    <w:rsid w:val="00B54F61"/>
    <w:rsid w:val="00B96AB0"/>
    <w:rsid w:val="00BA02B4"/>
    <w:rsid w:val="00C12C85"/>
    <w:rsid w:val="00C363F6"/>
    <w:rsid w:val="00CA6AF2"/>
    <w:rsid w:val="00D23689"/>
    <w:rsid w:val="00D2398E"/>
    <w:rsid w:val="00D37C7F"/>
    <w:rsid w:val="00D441E2"/>
    <w:rsid w:val="00D568FD"/>
    <w:rsid w:val="00D60E0B"/>
    <w:rsid w:val="00D621BB"/>
    <w:rsid w:val="00D73551"/>
    <w:rsid w:val="00D77DBC"/>
    <w:rsid w:val="00D87014"/>
    <w:rsid w:val="00DC0DE0"/>
    <w:rsid w:val="00DC4E86"/>
    <w:rsid w:val="00DF7E59"/>
    <w:rsid w:val="00E04F18"/>
    <w:rsid w:val="00E350C6"/>
    <w:rsid w:val="00E55BB2"/>
    <w:rsid w:val="00E64232"/>
    <w:rsid w:val="00E767D4"/>
    <w:rsid w:val="00E83C11"/>
    <w:rsid w:val="00EA2E5A"/>
    <w:rsid w:val="00EE77F6"/>
    <w:rsid w:val="00EF6197"/>
    <w:rsid w:val="00F10524"/>
    <w:rsid w:val="00F12BF0"/>
    <w:rsid w:val="00F30300"/>
    <w:rsid w:val="00F36BF4"/>
    <w:rsid w:val="00F41D76"/>
    <w:rsid w:val="00F668ED"/>
    <w:rsid w:val="00F76AB4"/>
    <w:rsid w:val="00F77F36"/>
    <w:rsid w:val="00F84076"/>
    <w:rsid w:val="00F97457"/>
    <w:rsid w:val="00FC231E"/>
    <w:rsid w:val="00FD6CA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6335C"/>
  <w15:chartTrackingRefBased/>
  <w15:docId w15:val="{73C064A0-2275-4C53-97B8-02BA482C7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ru-RU"/>
    </w:rPr>
  </w:style>
  <w:style w:type="paragraph" w:styleId="1">
    <w:name w:val="heading 1"/>
    <w:basedOn w:val="a"/>
    <w:next w:val="a"/>
    <w:qFormat/>
    <w:pPr>
      <w:keepNext/>
      <w:spacing w:before="240"/>
      <w:ind w:left="567"/>
      <w:outlineLvl w:val="0"/>
    </w:pPr>
    <w:rPr>
      <w:rFonts w:ascii="Antiqua" w:hAnsi="Antiqua"/>
      <w:b/>
      <w:smallCaps/>
      <w:sz w:val="28"/>
    </w:rPr>
  </w:style>
  <w:style w:type="paragraph" w:styleId="3">
    <w:name w:val="heading 3"/>
    <w:basedOn w:val="a"/>
    <w:next w:val="a"/>
    <w:qFormat/>
    <w:pPr>
      <w:keepNext/>
      <w:spacing w:before="120"/>
      <w:ind w:left="567"/>
      <w:outlineLvl w:val="2"/>
    </w:pPr>
    <w:rPr>
      <w:rFonts w:ascii="Antiqua" w:hAnsi="Antiqua"/>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pPr>
      <w:spacing w:before="120"/>
      <w:ind w:firstLine="567"/>
      <w:jc w:val="both"/>
    </w:pPr>
    <w:rPr>
      <w:rFonts w:ascii="Antiqua" w:hAnsi="Antiqua"/>
      <w:sz w:val="26"/>
    </w:rPr>
  </w:style>
  <w:style w:type="paragraph" w:customStyle="1" w:styleId="10">
    <w:name w:val="Підпис1"/>
    <w:basedOn w:val="a"/>
    <w:pPr>
      <w:keepLines/>
      <w:tabs>
        <w:tab w:val="center" w:pos="2268"/>
        <w:tab w:val="left" w:pos="6804"/>
      </w:tabs>
      <w:spacing w:before="360"/>
    </w:pPr>
    <w:rPr>
      <w:rFonts w:ascii="Antiqua" w:hAnsi="Antiqua"/>
      <w:b/>
      <w:position w:val="-48"/>
      <w:sz w:val="26"/>
    </w:rPr>
  </w:style>
  <w:style w:type="paragraph" w:customStyle="1" w:styleId="a4">
    <w:name w:val="Герб"/>
    <w:basedOn w:val="a"/>
    <w:pPr>
      <w:keepNext/>
      <w:keepLines/>
      <w:jc w:val="center"/>
    </w:pPr>
    <w:rPr>
      <w:rFonts w:ascii="Antiqua" w:hAnsi="Antiqua"/>
      <w:sz w:val="144"/>
      <w:lang w:val="en-US"/>
    </w:rPr>
  </w:style>
  <w:style w:type="paragraph" w:customStyle="1" w:styleId="a5">
    <w:name w:val="Установа"/>
    <w:basedOn w:val="a"/>
    <w:pPr>
      <w:keepNext/>
      <w:keepLines/>
      <w:spacing w:before="120"/>
      <w:jc w:val="center"/>
    </w:pPr>
    <w:rPr>
      <w:rFonts w:ascii="Antiqua" w:hAnsi="Antiqua"/>
      <w:b/>
      <w:sz w:val="40"/>
    </w:rPr>
  </w:style>
  <w:style w:type="paragraph" w:customStyle="1" w:styleId="a6">
    <w:name w:val="Вид документа"/>
    <w:basedOn w:val="a5"/>
    <w:next w:val="a"/>
    <w:pPr>
      <w:spacing w:before="360" w:after="240"/>
    </w:pPr>
    <w:rPr>
      <w:spacing w:val="20"/>
      <w:sz w:val="26"/>
    </w:rPr>
  </w:style>
  <w:style w:type="paragraph" w:customStyle="1" w:styleId="a7">
    <w:name w:val="Час та місце"/>
    <w:basedOn w:val="a"/>
    <w:pPr>
      <w:keepNext/>
      <w:keepLines/>
      <w:spacing w:before="120" w:after="240"/>
      <w:jc w:val="center"/>
    </w:pPr>
    <w:rPr>
      <w:rFonts w:ascii="Antiqua" w:hAnsi="Antiqua"/>
      <w:sz w:val="26"/>
    </w:rPr>
  </w:style>
  <w:style w:type="paragraph" w:customStyle="1" w:styleId="a8">
    <w:name w:val="Назва документа"/>
    <w:basedOn w:val="a"/>
    <w:next w:val="a3"/>
    <w:pPr>
      <w:keepNext/>
      <w:keepLines/>
      <w:spacing w:before="240" w:after="240"/>
      <w:jc w:val="center"/>
    </w:pPr>
    <w:rPr>
      <w:rFonts w:ascii="Antiqua" w:hAnsi="Antiqua"/>
      <w:b/>
      <w:sz w:val="26"/>
    </w:rPr>
  </w:style>
  <w:style w:type="paragraph" w:styleId="a9">
    <w:name w:val="header"/>
    <w:basedOn w:val="a"/>
    <w:pPr>
      <w:tabs>
        <w:tab w:val="center" w:pos="4153"/>
        <w:tab w:val="right" w:pos="8306"/>
      </w:tabs>
    </w:pPr>
    <w:rPr>
      <w:rFonts w:ascii="Antiqua" w:hAnsi="Antiqua"/>
      <w:sz w:val="26"/>
    </w:rPr>
  </w:style>
  <w:style w:type="paragraph" w:styleId="aa">
    <w:name w:val="footer"/>
    <w:basedOn w:val="a"/>
    <w:pPr>
      <w:tabs>
        <w:tab w:val="center" w:pos="4153"/>
        <w:tab w:val="right" w:pos="8306"/>
      </w:tabs>
    </w:pPr>
  </w:style>
  <w:style w:type="paragraph" w:customStyle="1" w:styleId="ab">
    <w:name w:val="Шапка документу"/>
    <w:basedOn w:val="a"/>
    <w:pPr>
      <w:keepNext/>
      <w:keepLines/>
      <w:spacing w:after="240"/>
      <w:ind w:left="4536"/>
      <w:jc w:val="center"/>
    </w:pPr>
    <w:rPr>
      <w:rFonts w:ascii="Antiqua" w:hAnsi="Antiqua"/>
      <w:sz w:val="26"/>
    </w:rPr>
  </w:style>
  <w:style w:type="paragraph" w:customStyle="1" w:styleId="ShapkaDocumentu">
    <w:name w:val="Shapka Documentu"/>
    <w:basedOn w:val="a"/>
    <w:pPr>
      <w:keepNext/>
      <w:keepLines/>
      <w:spacing w:after="240"/>
      <w:ind w:left="3969"/>
      <w:jc w:val="center"/>
    </w:pPr>
    <w:rPr>
      <w:rFonts w:ascii="Antiqua" w:hAnsi="Antiqua"/>
      <w:sz w:val="26"/>
    </w:rPr>
  </w:style>
  <w:style w:type="paragraph" w:customStyle="1" w:styleId="ac">
    <w:name w:val="До листа"/>
    <w:basedOn w:val="a"/>
    <w:pPr>
      <w:keepNext/>
      <w:keepLines/>
      <w:spacing w:before="240" w:after="240"/>
      <w:jc w:val="center"/>
    </w:pPr>
    <w:rPr>
      <w:rFonts w:ascii="Antiqua" w:hAnsi="Antiqua"/>
      <w:sz w:val="26"/>
    </w:rPr>
  </w:style>
  <w:style w:type="paragraph" w:customStyle="1" w:styleId="ad">
    <w:name w:val="Виконавець"/>
    <w:basedOn w:val="a"/>
    <w:pPr>
      <w:spacing w:before="240" w:after="240"/>
      <w:ind w:left="1418"/>
      <w:jc w:val="both"/>
    </w:pPr>
    <w:rPr>
      <w:rFonts w:ascii="Antiqua" w:hAnsi="Antiqua"/>
      <w:b/>
      <w:sz w:val="26"/>
    </w:rPr>
  </w:style>
  <w:style w:type="paragraph" w:customStyle="1" w:styleId="ae">
    <w:name w:val="Контролер"/>
    <w:basedOn w:val="a"/>
    <w:pPr>
      <w:spacing w:before="240"/>
    </w:pPr>
    <w:rPr>
      <w:rFonts w:ascii="Antiqua" w:hAnsi="Antiqua"/>
      <w:sz w:val="26"/>
      <w:lang w:val="en-US"/>
    </w:rPr>
  </w:style>
  <w:style w:type="paragraph" w:customStyle="1" w:styleId="af">
    <w:name w:val="Текст доручення"/>
    <w:basedOn w:val="ad"/>
    <w:pPr>
      <w:spacing w:before="120" w:after="0"/>
      <w:ind w:left="0" w:firstLine="567"/>
    </w:pPr>
    <w:rPr>
      <w:b w:val="0"/>
    </w:rPr>
  </w:style>
  <w:style w:type="paragraph" w:customStyle="1" w:styleId="af0">
    <w:name w:val="До відома"/>
    <w:basedOn w:val="ad"/>
    <w:pPr>
      <w:spacing w:after="0"/>
    </w:pPr>
    <w:rPr>
      <w:caps/>
    </w:rPr>
  </w:style>
  <w:style w:type="paragraph" w:customStyle="1" w:styleId="af1">
    <w:name w:val="Назва розділу"/>
    <w:basedOn w:val="a3"/>
    <w:pPr>
      <w:keepNext/>
      <w:spacing w:before="240"/>
      <w:jc w:val="left"/>
    </w:pPr>
    <w:rPr>
      <w:b/>
    </w:rPr>
  </w:style>
  <w:style w:type="paragraph" w:styleId="af2">
    <w:name w:val="Body Text"/>
    <w:basedOn w:val="a"/>
    <w:link w:val="af3"/>
    <w:uiPriority w:val="1"/>
    <w:unhideWhenUsed/>
    <w:qFormat/>
    <w:rsid w:val="008B0947"/>
    <w:pPr>
      <w:widowControl w:val="0"/>
      <w:autoSpaceDE w:val="0"/>
      <w:autoSpaceDN w:val="0"/>
      <w:ind w:left="2" w:firstLine="566"/>
      <w:jc w:val="both"/>
    </w:pPr>
    <w:rPr>
      <w:sz w:val="28"/>
      <w:szCs w:val="28"/>
      <w:lang w:eastAsia="en-US"/>
    </w:rPr>
  </w:style>
  <w:style w:type="character" w:customStyle="1" w:styleId="af3">
    <w:name w:val="Основний текст Знак"/>
    <w:basedOn w:val="a0"/>
    <w:link w:val="af2"/>
    <w:uiPriority w:val="1"/>
    <w:rsid w:val="008B0947"/>
    <w:rPr>
      <w:sz w:val="28"/>
      <w:szCs w:val="28"/>
      <w:lang w:eastAsia="en-US"/>
    </w:rPr>
  </w:style>
  <w:style w:type="paragraph" w:styleId="af4">
    <w:name w:val="List Paragraph"/>
    <w:basedOn w:val="a"/>
    <w:uiPriority w:val="1"/>
    <w:qFormat/>
    <w:rsid w:val="008B0947"/>
    <w:pPr>
      <w:widowControl w:val="0"/>
      <w:autoSpaceDE w:val="0"/>
      <w:autoSpaceDN w:val="0"/>
      <w:ind w:left="2" w:right="146" w:firstLine="566"/>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9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944</Words>
  <Characters>539</Characters>
  <Application>Microsoft Office Word</Application>
  <DocSecurity>0</DocSecurity>
  <Lines>4</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1-308</dc:creator>
  <cp:keywords/>
  <cp:lastModifiedBy>Рудницька Наталія Олександрівна</cp:lastModifiedBy>
  <cp:revision>16</cp:revision>
  <cp:lastPrinted>2026-11-05T11:21:00Z</cp:lastPrinted>
  <dcterms:created xsi:type="dcterms:W3CDTF">2026-11-05T07:37:00Z</dcterms:created>
  <dcterms:modified xsi:type="dcterms:W3CDTF">2026-11-05T15:16:00Z</dcterms:modified>
</cp:coreProperties>
</file>